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9D9A" w14:textId="77777777" w:rsidR="00484EA8" w:rsidRDefault="00484EA8">
      <w:pPr>
        <w:rPr>
          <w:b/>
          <w:bCs/>
        </w:rPr>
      </w:pPr>
    </w:p>
    <w:p w14:paraId="2206240C" w14:textId="77777777" w:rsidR="00484EA8" w:rsidRDefault="00484EA8">
      <w:pPr>
        <w:rPr>
          <w:b/>
          <w:bCs/>
        </w:rPr>
      </w:pPr>
    </w:p>
    <w:p w14:paraId="36CA4FB3" w14:textId="77777777" w:rsidR="00484EA8" w:rsidRDefault="00484EA8">
      <w:pPr>
        <w:rPr>
          <w:b/>
          <w:bCs/>
        </w:rPr>
      </w:pPr>
    </w:p>
    <w:p w14:paraId="3BA28E3B" w14:textId="2F8C8AD6" w:rsidR="0095554B" w:rsidRPr="00484EA8" w:rsidRDefault="00484EA8">
      <w:pPr>
        <w:rPr>
          <w:b/>
          <w:bCs/>
          <w:sz w:val="28"/>
          <w:szCs w:val="28"/>
        </w:rPr>
      </w:pPr>
      <w:r w:rsidRPr="00484EA8">
        <w:rPr>
          <w:rFonts w:ascii="Trebuchet MS" w:hAnsi="Trebuchet MS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4634D8B" wp14:editId="138F36C1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1263600" cy="640800"/>
            <wp:effectExtent l="0" t="0" r="0" b="6985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54B" w:rsidRPr="00484EA8">
        <w:rPr>
          <w:b/>
          <w:bCs/>
          <w:sz w:val="36"/>
          <w:szCs w:val="36"/>
        </w:rPr>
        <w:t xml:space="preserve">Onderhoud is de beste bescherming: </w:t>
      </w:r>
      <w:r w:rsidR="0095554B" w:rsidRPr="00484EA8">
        <w:rPr>
          <w:b/>
          <w:bCs/>
          <w:sz w:val="36"/>
          <w:szCs w:val="36"/>
        </w:rPr>
        <w:br/>
      </w:r>
      <w:r w:rsidR="0095554B" w:rsidRPr="00484EA8">
        <w:rPr>
          <w:b/>
          <w:bCs/>
          <w:sz w:val="28"/>
          <w:szCs w:val="28"/>
        </w:rPr>
        <w:t xml:space="preserve">vanaf 12 september kan je je opnieuw laten vaccineren tegen COVID-19. </w:t>
      </w:r>
    </w:p>
    <w:p w14:paraId="24A7E2A7" w14:textId="0E9A8609" w:rsidR="0095554B" w:rsidRDefault="00484EA8">
      <w:r>
        <w:t>De</w:t>
      </w:r>
      <w:r w:rsidR="0095554B">
        <w:t xml:space="preserve"> vaccinatiecentr</w:t>
      </w:r>
      <w:r>
        <w:t>a uit onze regio zijn</w:t>
      </w:r>
      <w:r w:rsidR="0095554B">
        <w:t xml:space="preserve"> weer volop bezig om iedereen (vanaf 18j) uit te nodigen voor een vaccinatie tegen COVID-19. Met deze “herfstvaccinatie” wil de overheid iedereen de kans geven om zijn bescherming te versterken voor er weer een periode aanbreekt met veel COVID-19-besmettingen.</w:t>
      </w:r>
    </w:p>
    <w:p w14:paraId="50538BC4" w14:textId="77777777" w:rsidR="0095554B" w:rsidRPr="008902E0" w:rsidRDefault="0095554B">
      <w:pPr>
        <w:rPr>
          <w:b/>
          <w:bCs/>
        </w:rPr>
      </w:pPr>
      <w:r w:rsidRPr="008902E0">
        <w:rPr>
          <w:b/>
          <w:bCs/>
        </w:rPr>
        <w:t xml:space="preserve">Een herfstvaccinatie? </w:t>
      </w:r>
    </w:p>
    <w:p w14:paraId="1D933251" w14:textId="52F050A2" w:rsidR="0095554B" w:rsidRDefault="0095554B">
      <w:r>
        <w:t xml:space="preserve">De vaccins tegen COVID-19 bieden uitstekende bescherming tegen ernstige ziekte na een COVID-besmetting. Na een aantal weken begint de bescherming geleidelijk aan af te nemen. </w:t>
      </w:r>
    </w:p>
    <w:p w14:paraId="6A2CD42E" w14:textId="597EDC32" w:rsidR="0095554B" w:rsidRDefault="008902E0">
      <w:r>
        <w:t>Tegelijk</w:t>
      </w:r>
      <w:r w:rsidR="0095554B">
        <w:t xml:space="preserve"> wijzen alle voorspellingen op heropflakkeringen van COVID-19 in het najaar. Daarom krijgt iedereen vanaf 18 jaar de kans om de persoonlijke bescherming te versterken met een vaccinatie.</w:t>
      </w:r>
    </w:p>
    <w:p w14:paraId="104E3E25" w14:textId="25555BAA" w:rsidR="0095554B" w:rsidRPr="0095554B" w:rsidRDefault="0095554B">
      <w:pPr>
        <w:rPr>
          <w:b/>
          <w:bCs/>
        </w:rPr>
      </w:pPr>
      <w:r w:rsidRPr="0095554B">
        <w:rPr>
          <w:b/>
          <w:bCs/>
        </w:rPr>
        <w:t>Sterk aanbevolen voor wie kwetsbaar is</w:t>
      </w:r>
    </w:p>
    <w:p w14:paraId="615BDBD7" w14:textId="77777777" w:rsidR="0095554B" w:rsidRDefault="0095554B">
      <w:r w:rsidRPr="0095554B">
        <w:t xml:space="preserve">Voor mensen vanaf 65 jaar, mensen met risico op ernstige Covid en voor wie werkt in de zorg is de herfstvaccinatie sterk aanbevolen. Zij zullen eerst uitgenodigd worden. </w:t>
      </w:r>
    </w:p>
    <w:p w14:paraId="7A922D85" w14:textId="3058E238" w:rsidR="0095554B" w:rsidRDefault="0095554B" w:rsidP="0095554B">
      <w:r w:rsidRPr="0095554B">
        <w:t xml:space="preserve">Daarna volgen uitnodigingen naar alle 18+’ers die zich eerder al lieten vaccineren met minstens een basisvaccinatie. </w:t>
      </w:r>
      <w:r>
        <w:t xml:space="preserve">Ook voor hen kan het vaccin sterk aanbevolen zijn, bijvoorbeeld </w:t>
      </w:r>
      <w:r w:rsidRPr="0095554B">
        <w:t xml:space="preserve">voor </w:t>
      </w:r>
      <w:r>
        <w:t xml:space="preserve">wie kampt met </w:t>
      </w:r>
      <w:r w:rsidRPr="0095554B">
        <w:t xml:space="preserve"> met een ander gezondheidsprobleem of </w:t>
      </w:r>
      <w:r>
        <w:t xml:space="preserve">voor </w:t>
      </w:r>
      <w:r w:rsidRPr="0095554B">
        <w:t>zwanger</w:t>
      </w:r>
      <w:r>
        <w:t xml:space="preserve">e vrouwen. </w:t>
      </w:r>
    </w:p>
    <w:p w14:paraId="5CEB3F61" w14:textId="6F72201E" w:rsidR="0095554B" w:rsidRDefault="0095554B" w:rsidP="0095554B">
      <w:r>
        <w:t>Factoren die je dus in overweging kan nemen bij je keuze voor vaccinatie zijn je eigen gezondheidstoestand en of je vaak contact hebt met kwetsbare personen.</w:t>
      </w:r>
    </w:p>
    <w:p w14:paraId="747E231C" w14:textId="77777777" w:rsidR="0095554B" w:rsidRPr="0095554B" w:rsidRDefault="0095554B" w:rsidP="0095554B">
      <w:pPr>
        <w:rPr>
          <w:b/>
          <w:bCs/>
        </w:rPr>
      </w:pPr>
      <w:r w:rsidRPr="0095554B">
        <w:rPr>
          <w:b/>
          <w:bCs/>
        </w:rPr>
        <w:t>Vaccinaties starten op 12 september waarschijnlijk met aangepaste vaccins</w:t>
      </w:r>
    </w:p>
    <w:p w14:paraId="2A5EA755" w14:textId="546AC17E" w:rsidR="0095554B" w:rsidRDefault="0095554B" w:rsidP="0095554B">
      <w:r>
        <w:t xml:space="preserve">De eerste vaccinaties starten op 12 september. Nog voor 1 november moet iedereen de kans gekregen hebben om zich te laten vaccineren. Zo wil de overheid iedereen de kans gegeven hebben </w:t>
      </w:r>
      <w:r w:rsidR="009E1630">
        <w:t xml:space="preserve">om </w:t>
      </w:r>
      <w:r>
        <w:t>zich te verste</w:t>
      </w:r>
      <w:r w:rsidR="009E1630">
        <w:t>r</w:t>
      </w:r>
      <w:r>
        <w:t xml:space="preserve">ken voor een volgende COVID-piek toeslaat.  </w:t>
      </w:r>
    </w:p>
    <w:p w14:paraId="4A733706" w14:textId="46EEE057" w:rsidR="0095554B" w:rsidRDefault="0095554B" w:rsidP="0095554B">
      <w:r>
        <w:t xml:space="preserve">Waarschijnlijk krijg je voor je vaccinatie een vaccin dat is aangepast aan de zogeheten </w:t>
      </w:r>
      <w:proofErr w:type="spellStart"/>
      <w:r>
        <w:t>omikron</w:t>
      </w:r>
      <w:proofErr w:type="spellEnd"/>
      <w:r>
        <w:t>-variant. Verschillende types van deze variant zij momentee</w:t>
      </w:r>
      <w:r w:rsidR="009E1630">
        <w:t>l</w:t>
      </w:r>
      <w:r>
        <w:t xml:space="preserve"> in omloop. </w:t>
      </w:r>
    </w:p>
    <w:p w14:paraId="6AB1A78F" w14:textId="1D3F0896" w:rsidR="0095554B" w:rsidRPr="008902E0" w:rsidRDefault="0095554B" w:rsidP="0095554B">
      <w:pPr>
        <w:rPr>
          <w:b/>
          <w:bCs/>
        </w:rPr>
      </w:pPr>
      <w:r w:rsidRPr="008902E0">
        <w:rPr>
          <w:b/>
          <w:bCs/>
        </w:rPr>
        <w:t xml:space="preserve">Uitnodiging per post, e-mail en </w:t>
      </w:r>
      <w:r w:rsidR="008902E0" w:rsidRPr="008902E0">
        <w:rPr>
          <w:b/>
          <w:bCs/>
        </w:rPr>
        <w:t>Burgerprofiel</w:t>
      </w:r>
    </w:p>
    <w:p w14:paraId="494F12E9" w14:textId="75B14CCD" w:rsidR="0095554B" w:rsidRDefault="0095554B" w:rsidP="0095554B">
      <w:r>
        <w:t xml:space="preserve">Net als vorige keren krijg je je </w:t>
      </w:r>
      <w:r w:rsidR="008902E0">
        <w:t>uitnodiging</w:t>
      </w:r>
      <w:r>
        <w:t xml:space="preserve"> per post op je thuisadres. Kent de</w:t>
      </w:r>
      <w:r w:rsidR="008902E0">
        <w:t xml:space="preserve"> </w:t>
      </w:r>
      <w:r>
        <w:t>over</w:t>
      </w:r>
      <w:r w:rsidR="008902E0">
        <w:t>h</w:t>
      </w:r>
      <w:r>
        <w:t xml:space="preserve">eid </w:t>
      </w:r>
      <w:r w:rsidR="008902E0">
        <w:t>j</w:t>
      </w:r>
      <w:r>
        <w:t>e e-mai</w:t>
      </w:r>
      <w:r w:rsidR="008902E0">
        <w:t>lad</w:t>
      </w:r>
      <w:r>
        <w:t>res, da</w:t>
      </w:r>
      <w:r w:rsidR="008902E0">
        <w:t>n</w:t>
      </w:r>
      <w:r>
        <w:t xml:space="preserve"> krijg je ook een </w:t>
      </w:r>
      <w:r w:rsidR="008902E0">
        <w:t>mail</w:t>
      </w:r>
      <w:r>
        <w:t>.</w:t>
      </w:r>
      <w:r w:rsidR="008902E0">
        <w:t xml:space="preserve"> Pas bij e-mails altijd goed op voor valse (</w:t>
      </w:r>
      <w:proofErr w:type="spellStart"/>
      <w:r w:rsidR="009E1630">
        <w:t>phishing</w:t>
      </w:r>
      <w:proofErr w:type="spellEnd"/>
      <w:r w:rsidR="008902E0">
        <w:t xml:space="preserve">) berichten. De uitnodiging van de overheid komt altijd van het adres </w:t>
      </w:r>
      <w:r w:rsidR="008902E0" w:rsidRPr="008902E0">
        <w:t>cov19-vaccin@doclr.be.</w:t>
      </w:r>
      <w:r>
        <w:t xml:space="preserve"> Via </w:t>
      </w:r>
      <w:r w:rsidR="008902E0">
        <w:t>“</w:t>
      </w:r>
      <w:r>
        <w:t>Mij</w:t>
      </w:r>
      <w:r w:rsidR="008902E0">
        <w:t>n</w:t>
      </w:r>
      <w:r>
        <w:t xml:space="preserve">  burgerprofiel” kan je ook online controleren of je je uitno</w:t>
      </w:r>
      <w:r w:rsidR="008902E0">
        <w:t>d</w:t>
      </w:r>
      <w:r>
        <w:t xml:space="preserve">iging al gekregen hebt. </w:t>
      </w:r>
    </w:p>
    <w:p w14:paraId="0E355C2B" w14:textId="127299F5" w:rsidR="0095554B" w:rsidRPr="008902E0" w:rsidRDefault="0095554B" w:rsidP="0095554B">
      <w:pPr>
        <w:rPr>
          <w:b/>
          <w:bCs/>
        </w:rPr>
      </w:pPr>
      <w:r w:rsidRPr="008902E0">
        <w:rPr>
          <w:b/>
          <w:bCs/>
        </w:rPr>
        <w:t>Ook QVAX beschikbaar</w:t>
      </w:r>
    </w:p>
    <w:p w14:paraId="46F9C473" w14:textId="3251A1A6" w:rsidR="0095554B" w:rsidRDefault="0095554B">
      <w:r>
        <w:t xml:space="preserve">Net als bij vorige vaccinatiecampagnes </w:t>
      </w:r>
      <w:r w:rsidR="008902E0">
        <w:t>kan je je via</w:t>
      </w:r>
      <w:r>
        <w:t xml:space="preserve"> QVAX</w:t>
      </w:r>
      <w:r w:rsidR="008902E0">
        <w:t xml:space="preserve">.be </w:t>
      </w:r>
      <w:r>
        <w:t xml:space="preserve">aanbieden om snel opgeroepen te worden als er een plaats vrij is in het vaccinatiecentrum. Zo </w:t>
      </w:r>
      <w:r w:rsidR="008902E0">
        <w:t>kan</w:t>
      </w:r>
      <w:r>
        <w:t xml:space="preserve"> het vaccinatiecentrum </w:t>
      </w:r>
      <w:r w:rsidR="008902E0">
        <w:t>je sneller</w:t>
      </w:r>
      <w:r w:rsidR="009E1630">
        <w:t xml:space="preserve"> </w:t>
      </w:r>
      <w:r w:rsidR="008902E0">
        <w:t>uitnodigen</w:t>
      </w:r>
      <w:r>
        <w:t xml:space="preserve"> wanneer iemand anders niet ingaat op zijn uitnodiging.</w:t>
      </w:r>
    </w:p>
    <w:sectPr w:rsidR="0095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4B"/>
    <w:rsid w:val="00484EA8"/>
    <w:rsid w:val="008902E0"/>
    <w:rsid w:val="008A32E1"/>
    <w:rsid w:val="0095554B"/>
    <w:rsid w:val="009E1630"/>
    <w:rsid w:val="00AD2EA9"/>
    <w:rsid w:val="00D36F5F"/>
    <w:rsid w:val="00E1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FD8B"/>
  <w15:chartTrackingRefBased/>
  <w15:docId w15:val="{80CAF6E5-1DEB-4740-87DE-5DB049B2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1f723-6ee4-4554-afa1-b124fae2e5d7" xsi:nil="true"/>
    <lcf76f155ced4ddcb4097134ff3c332f xmlns="84630fda-0515-42f1-b0be-3a4858f3d0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6" ma:contentTypeDescription="Een nieuw document maken." ma:contentTypeScope="" ma:versionID="2030974d4b267af473ff683b6d99134c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8d528fe0f2fb927f6a4f8c0f8afa26b6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b7686-079c-4f4c-bab1-1a8539af4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406f9-2c17-467d-8b80-aa2d5d2f5793}" ma:internalName="TaxCatchAll" ma:showField="CatchAllData" ma:web="1a91f723-6ee4-4554-afa1-b124fae2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54C3B-886C-4D7C-BE20-0B1E903F5382}">
  <ds:schemaRefs>
    <ds:schemaRef ds:uri="http://schemas.microsoft.com/office/2006/metadata/properties"/>
    <ds:schemaRef ds:uri="http://schemas.microsoft.com/office/infopath/2007/PartnerControls"/>
    <ds:schemaRef ds:uri="1a91f723-6ee4-4554-afa1-b124fae2e5d7"/>
    <ds:schemaRef ds:uri="84630fda-0515-42f1-b0be-3a4858f3d033"/>
  </ds:schemaRefs>
</ds:datastoreItem>
</file>

<file path=customXml/itemProps2.xml><?xml version="1.0" encoding="utf-8"?>
<ds:datastoreItem xmlns:ds="http://schemas.openxmlformats.org/officeDocument/2006/customXml" ds:itemID="{2D830A0A-7886-488F-978C-9E8F4EAAF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0fda-0515-42f1-b0be-3a4858f3d033"/>
    <ds:schemaRef ds:uri="1a91f723-6ee4-4554-afa1-b124fae2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12CBF3-4973-491A-8744-843CF1191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MOONENS Joris</dc:creator>
  <cp:keywords/>
  <dc:description/>
  <cp:lastModifiedBy>Emma Delhaise</cp:lastModifiedBy>
  <cp:revision>2</cp:revision>
  <dcterms:created xsi:type="dcterms:W3CDTF">2022-09-05T10:17:00Z</dcterms:created>
  <dcterms:modified xsi:type="dcterms:W3CDTF">2022-09-05T10:17:00Z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0x0101003867F9E262B3594CBC18B4A340DB356D</vt:lpwstr>
  </property>
</Properties>
</file>