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EE90" w14:textId="7AE97A71" w:rsidR="009D4712" w:rsidRDefault="009D4712" w:rsidP="009D4712">
      <w:pPr>
        <w:pStyle w:val="Kop1"/>
        <w:jc w:val="both"/>
      </w:pPr>
      <w:r>
        <w:t>lange versie</w:t>
      </w:r>
    </w:p>
    <w:p w14:paraId="71B3C845" w14:textId="421CD304" w:rsidR="009D4712" w:rsidRDefault="009D4712" w:rsidP="009D4712">
      <w:pPr>
        <w:jc w:val="center"/>
      </w:pPr>
      <w:r>
        <w:rPr>
          <w:rFonts w:ascii="Trebuchet MS" w:hAnsi="Trebuchet MS"/>
          <w:bCs/>
          <w:noProof/>
        </w:rPr>
        <w:drawing>
          <wp:inline distT="0" distB="0" distL="0" distR="0" wp14:anchorId="66D8242E" wp14:editId="3E74AEC3">
            <wp:extent cx="1504950" cy="1771037"/>
            <wp:effectExtent l="0" t="0" r="0" b="635"/>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3865" cy="1793296"/>
                    </a:xfrm>
                    <a:prstGeom prst="rect">
                      <a:avLst/>
                    </a:prstGeom>
                  </pic:spPr>
                </pic:pic>
              </a:graphicData>
            </a:graphic>
          </wp:inline>
        </w:drawing>
      </w:r>
    </w:p>
    <w:p w14:paraId="2151B6FE" w14:textId="30394A83" w:rsidR="009D4712" w:rsidRPr="009D4712" w:rsidRDefault="009D4712" w:rsidP="00711D06">
      <w:pPr>
        <w:jc w:val="center"/>
      </w:pPr>
      <w:r>
        <w:rPr>
          <w:noProof/>
        </w:rPr>
        <w:drawing>
          <wp:inline distT="0" distB="0" distL="0" distR="0" wp14:anchorId="20EC5ABC" wp14:editId="3F5C7705">
            <wp:extent cx="4330700" cy="1428606"/>
            <wp:effectExtent l="0" t="0" r="0" b="63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2"/>
                    <a:stretch>
                      <a:fillRect/>
                    </a:stretch>
                  </pic:blipFill>
                  <pic:spPr>
                    <a:xfrm>
                      <a:off x="0" y="0"/>
                      <a:ext cx="4350226" cy="1435047"/>
                    </a:xfrm>
                    <a:prstGeom prst="rect">
                      <a:avLst/>
                    </a:prstGeom>
                  </pic:spPr>
                </pic:pic>
              </a:graphicData>
            </a:graphic>
          </wp:inline>
        </w:drawing>
      </w:r>
    </w:p>
    <w:p w14:paraId="2C661C29" w14:textId="0923C849" w:rsidR="004A373F" w:rsidRPr="00711D06" w:rsidRDefault="00741B2C" w:rsidP="00A54432">
      <w:pPr>
        <w:pStyle w:val="Kop2"/>
        <w:jc w:val="both"/>
        <w:rPr>
          <w:color w:val="auto"/>
        </w:rPr>
      </w:pPr>
      <w:r w:rsidRPr="00711D06">
        <w:rPr>
          <w:color w:val="auto"/>
        </w:rPr>
        <w:t xml:space="preserve">Wandel je mee? </w:t>
      </w:r>
      <w:r w:rsidR="00950862" w:rsidRPr="00711D06">
        <w:rPr>
          <w:color w:val="auto"/>
        </w:rPr>
        <w:t xml:space="preserve">Samen in beweging! </w:t>
      </w:r>
    </w:p>
    <w:p w14:paraId="6BD9F9B0" w14:textId="533EFDC9" w:rsidR="0040415A" w:rsidRDefault="00B4535C" w:rsidP="00A54432">
      <w:pPr>
        <w:jc w:val="both"/>
      </w:pPr>
      <w:r>
        <w:t>De cijfers liegen er niet om: één op drie thuiswonende oudere</w:t>
      </w:r>
      <w:r w:rsidR="00CD5829">
        <w:t xml:space="preserve"> personen</w:t>
      </w:r>
      <w:r>
        <w:t xml:space="preserve"> en één op twee bewoners van woonzorgcentra valt jaarlijks. Een val kan iedereen overkomen</w:t>
      </w:r>
      <w:r w:rsidR="00F911DA">
        <w:t>.</w:t>
      </w:r>
      <w:r>
        <w:t xml:space="preserve"> </w:t>
      </w:r>
      <w:r w:rsidR="00F911DA">
        <w:t>D</w:t>
      </w:r>
      <w:r>
        <w:t>e valproblematiek wordt vaak onderschat</w:t>
      </w:r>
      <w:r w:rsidR="005C5E0A">
        <w:t>.</w:t>
      </w:r>
      <w:r w:rsidR="003B2E2D">
        <w:t xml:space="preserve"> </w:t>
      </w:r>
      <w:r w:rsidR="005C5E0A">
        <w:t>Vallen kan</w:t>
      </w:r>
      <w:r w:rsidR="003B2E2D">
        <w:t xml:space="preserve"> gepaard gaan met heel wat nare gevolgen zoals het breken van een arm of een been, pijn, depressie, bezorgdheid om opnieuw te vallen en sociale isolatie</w:t>
      </w:r>
      <w:r>
        <w:t xml:space="preserve">. </w:t>
      </w:r>
      <w:r w:rsidR="0040415A">
        <w:t xml:space="preserve">Het goede nieuws is dat je de kans om te vallen kan vermijden door onder andere voldoende te bewegen, niet te snel recht te staan na het zitten of liggen, </w:t>
      </w:r>
      <w:r w:rsidR="00CA5F0B">
        <w:t xml:space="preserve">en </w:t>
      </w:r>
      <w:r w:rsidR="0040415A">
        <w:t>te zorgen voor een veilige omgeving zonder bijvoorbeeld losliggende tapijten en slechte verlichting.</w:t>
      </w:r>
    </w:p>
    <w:p w14:paraId="6356964D" w14:textId="592CC5C8" w:rsidR="008E7323" w:rsidRPr="00DA1E12" w:rsidRDefault="00741B2C" w:rsidP="00A54432">
      <w:pPr>
        <w:jc w:val="both"/>
        <w:rPr>
          <w:b/>
          <w:bCs/>
        </w:rPr>
      </w:pPr>
      <w:r>
        <w:t>D</w:t>
      </w:r>
      <w:r w:rsidR="00AE04F6">
        <w:t xml:space="preserve">e </w:t>
      </w:r>
      <w:r w:rsidR="0072395F">
        <w:t>12</w:t>
      </w:r>
      <w:r w:rsidR="0072395F" w:rsidRPr="0072395F">
        <w:rPr>
          <w:vertAlign w:val="superscript"/>
        </w:rPr>
        <w:t>e</w:t>
      </w:r>
      <w:r w:rsidR="0072395F">
        <w:t xml:space="preserve"> </w:t>
      </w:r>
      <w:r w:rsidR="00AE04F6">
        <w:t>Week van de Valpreventie</w:t>
      </w:r>
      <w:r w:rsidR="004935A3">
        <w:t xml:space="preserve">, </w:t>
      </w:r>
      <w:r w:rsidR="0072395F">
        <w:t xml:space="preserve">gaat door </w:t>
      </w:r>
      <w:r w:rsidR="004935A3">
        <w:t>van 24 tot en met 30 april 2023</w:t>
      </w:r>
      <w:r w:rsidR="0072395F">
        <w:t xml:space="preserve"> en </w:t>
      </w:r>
      <w:r w:rsidR="0042195D">
        <w:t>focus</w:t>
      </w:r>
      <w:r w:rsidR="00F911DA">
        <w:t>t</w:t>
      </w:r>
      <w:r w:rsidR="0042195D">
        <w:t xml:space="preserve"> </w:t>
      </w:r>
      <w:r w:rsidR="0042195D" w:rsidRPr="007D6CAF">
        <w:t>op</w:t>
      </w:r>
      <w:r w:rsidR="0042195D" w:rsidRPr="007D6CAF">
        <w:rPr>
          <w:b/>
          <w:bCs/>
        </w:rPr>
        <w:t xml:space="preserve"> </w:t>
      </w:r>
      <w:r w:rsidR="006D2D86" w:rsidRPr="0082331F">
        <w:rPr>
          <w:b/>
          <w:bCs/>
        </w:rPr>
        <w:t xml:space="preserve">het belang van </w:t>
      </w:r>
      <w:r w:rsidR="0042195D" w:rsidRPr="0082331F">
        <w:rPr>
          <w:b/>
          <w:bCs/>
        </w:rPr>
        <w:t xml:space="preserve">bewegen, </w:t>
      </w:r>
      <w:r w:rsidR="00EB2B1F" w:rsidRPr="0082331F">
        <w:rPr>
          <w:b/>
          <w:bCs/>
        </w:rPr>
        <w:t xml:space="preserve">waaronder </w:t>
      </w:r>
      <w:r w:rsidR="001D3D41" w:rsidRPr="0082331F">
        <w:rPr>
          <w:b/>
          <w:bCs/>
        </w:rPr>
        <w:t xml:space="preserve">regelmatig </w:t>
      </w:r>
      <w:r w:rsidR="0042195D" w:rsidRPr="0082331F">
        <w:rPr>
          <w:b/>
          <w:bCs/>
        </w:rPr>
        <w:t>wandelen</w:t>
      </w:r>
      <w:r w:rsidR="0042195D" w:rsidRPr="007D6CAF">
        <w:t>.</w:t>
      </w:r>
      <w:r w:rsidR="00ED6831">
        <w:t xml:space="preserve"> </w:t>
      </w:r>
      <w:r w:rsidR="000F20C7">
        <w:t xml:space="preserve">Het aantal minuten </w:t>
      </w:r>
      <w:r w:rsidR="0040415A">
        <w:t>bewegen</w:t>
      </w:r>
      <w:r w:rsidR="00216CA7">
        <w:t xml:space="preserve"> wordt best </w:t>
      </w:r>
      <w:r w:rsidR="00264D4A">
        <w:t>stapsgewijs</w:t>
      </w:r>
      <w:r w:rsidR="00216CA7">
        <w:t xml:space="preserve"> opgebouwd met als uiteindelijke doel </w:t>
      </w:r>
      <w:r w:rsidR="00780EE9">
        <w:t xml:space="preserve">150 tot 300 minuten beweging per week. </w:t>
      </w:r>
      <w:r w:rsidR="00077E1F">
        <w:t xml:space="preserve">Maar nog belangrijker is dat iedere </w:t>
      </w:r>
      <w:r w:rsidR="0040415A">
        <w:t xml:space="preserve">vorm van beweging, hoe klein dan ook, een stap in de goede richting is! </w:t>
      </w:r>
    </w:p>
    <w:p w14:paraId="3B990334" w14:textId="1A79EF73" w:rsidR="00231DF7" w:rsidRDefault="00231DF7" w:rsidP="00A54432">
      <w:pPr>
        <w:jc w:val="both"/>
      </w:pPr>
      <w:r>
        <w:t>Regelmatig wandelen vermindert de kans op</w:t>
      </w:r>
      <w:r w:rsidR="00D72B74">
        <w:t xml:space="preserve"> een val</w:t>
      </w:r>
      <w:r>
        <w:t xml:space="preserve"> doordat: </w:t>
      </w:r>
    </w:p>
    <w:p w14:paraId="3EEB7917" w14:textId="09F4252E" w:rsidR="00231DF7" w:rsidRDefault="00231DF7" w:rsidP="00436954">
      <w:pPr>
        <w:pStyle w:val="Lijstalinea"/>
        <w:numPr>
          <w:ilvl w:val="0"/>
          <w:numId w:val="8"/>
        </w:numPr>
        <w:jc w:val="both"/>
      </w:pPr>
      <w:r>
        <w:t xml:space="preserve">Je </w:t>
      </w:r>
      <w:r w:rsidR="003B2E2D">
        <w:t xml:space="preserve">de gezondheid van je </w:t>
      </w:r>
      <w:r>
        <w:t xml:space="preserve">botten en je spieren </w:t>
      </w:r>
      <w:r w:rsidR="003B2E2D">
        <w:t>op peil houdt</w:t>
      </w:r>
    </w:p>
    <w:p w14:paraId="6A913A99" w14:textId="2A3F7DA9" w:rsidR="00231DF7" w:rsidRDefault="00231DF7" w:rsidP="00436954">
      <w:pPr>
        <w:pStyle w:val="Lijstalinea"/>
        <w:numPr>
          <w:ilvl w:val="0"/>
          <w:numId w:val="8"/>
        </w:numPr>
        <w:jc w:val="both"/>
      </w:pPr>
      <w:r>
        <w:t>Je gewrichten soepel blijven</w:t>
      </w:r>
    </w:p>
    <w:p w14:paraId="2D2E0DB2" w14:textId="40B40899" w:rsidR="00231DF7" w:rsidRDefault="00231DF7" w:rsidP="00436954">
      <w:pPr>
        <w:pStyle w:val="Lijstalinea"/>
        <w:numPr>
          <w:ilvl w:val="0"/>
          <w:numId w:val="8"/>
        </w:numPr>
        <w:jc w:val="both"/>
      </w:pPr>
      <w:r>
        <w:t>Je in conditie blijft</w:t>
      </w:r>
    </w:p>
    <w:p w14:paraId="55BAAB00" w14:textId="41510969" w:rsidR="00231DF7" w:rsidRDefault="00231DF7" w:rsidP="00231DF7">
      <w:pPr>
        <w:jc w:val="both"/>
      </w:pPr>
      <w:r>
        <w:t xml:space="preserve">Verder zorgt regelmatig wandelen </w:t>
      </w:r>
      <w:r w:rsidR="00CC2D73">
        <w:t xml:space="preserve">voor </w:t>
      </w:r>
      <w:r w:rsidR="00F63B0A">
        <w:t>andere gezondheids</w:t>
      </w:r>
      <w:r w:rsidR="007619FA">
        <w:t>voordelen</w:t>
      </w:r>
      <w:r w:rsidR="00F63B0A">
        <w:t>, namelijk</w:t>
      </w:r>
      <w:r>
        <w:t>:</w:t>
      </w:r>
    </w:p>
    <w:p w14:paraId="5F7C341B" w14:textId="1D1DD216" w:rsidR="001909E4" w:rsidRDefault="00077E1F" w:rsidP="00436954">
      <w:pPr>
        <w:pStyle w:val="Lijstalinea"/>
        <w:numPr>
          <w:ilvl w:val="0"/>
          <w:numId w:val="9"/>
        </w:numPr>
        <w:jc w:val="both"/>
      </w:pPr>
      <w:r>
        <w:t>Je n</w:t>
      </w:r>
      <w:r w:rsidR="007D4310">
        <w:t xml:space="preserve">achtrust </w:t>
      </w:r>
      <w:r w:rsidR="00F81219">
        <w:t>verbetert</w:t>
      </w:r>
    </w:p>
    <w:p w14:paraId="56683F45" w14:textId="57965440" w:rsidR="007D4310" w:rsidRDefault="00077E1F" w:rsidP="00436954">
      <w:pPr>
        <w:pStyle w:val="Lijstalinea"/>
        <w:numPr>
          <w:ilvl w:val="0"/>
          <w:numId w:val="9"/>
        </w:numPr>
        <w:jc w:val="both"/>
      </w:pPr>
      <w:r>
        <w:t xml:space="preserve">Je </w:t>
      </w:r>
      <w:r w:rsidR="00F63B0A">
        <w:t xml:space="preserve">ervaart </w:t>
      </w:r>
      <w:r>
        <w:t>m</w:t>
      </w:r>
      <w:r w:rsidR="007D4310">
        <w:t>inder stress</w:t>
      </w:r>
      <w:r w:rsidR="00B13E30">
        <w:t>, spanning</w:t>
      </w:r>
      <w:r w:rsidR="007D4310">
        <w:t xml:space="preserve"> en/of depressieve gevoelens</w:t>
      </w:r>
    </w:p>
    <w:p w14:paraId="09DAC179" w14:textId="50FA94BE" w:rsidR="007D4310" w:rsidRDefault="009B16A0" w:rsidP="00436954">
      <w:pPr>
        <w:pStyle w:val="Lijstalinea"/>
        <w:numPr>
          <w:ilvl w:val="0"/>
          <w:numId w:val="9"/>
        </w:numPr>
        <w:jc w:val="both"/>
      </w:pPr>
      <w:r>
        <w:t>Het heeft e</w:t>
      </w:r>
      <w:r w:rsidR="00F63B0A">
        <w:t>en p</w:t>
      </w:r>
      <w:r w:rsidR="009E3259">
        <w:t xml:space="preserve">ositief effect op je cholesterolgehalte </w:t>
      </w:r>
    </w:p>
    <w:p w14:paraId="4F101E6E" w14:textId="47D277E5" w:rsidR="003B51DE" w:rsidRDefault="00077E1F" w:rsidP="00436954">
      <w:pPr>
        <w:pStyle w:val="Lijstalinea"/>
        <w:numPr>
          <w:ilvl w:val="0"/>
          <w:numId w:val="9"/>
        </w:numPr>
        <w:jc w:val="both"/>
      </w:pPr>
      <w:r>
        <w:t>Je k</w:t>
      </w:r>
      <w:r w:rsidR="00C86E24">
        <w:t>ans</w:t>
      </w:r>
      <w:r w:rsidR="003B51DE">
        <w:t xml:space="preserve"> op </w:t>
      </w:r>
      <w:r w:rsidR="00103DBD">
        <w:t xml:space="preserve">obesitas, </w:t>
      </w:r>
      <w:r w:rsidR="003B51DE">
        <w:t>diabetes type 2</w:t>
      </w:r>
      <w:r w:rsidR="00AA18C5">
        <w:t xml:space="preserve">, kanker, </w:t>
      </w:r>
      <w:r w:rsidR="00AA28AC">
        <w:t>hoge bloeddruk, hart- en vaatziekten</w:t>
      </w:r>
      <w:r w:rsidR="00C86E24">
        <w:t xml:space="preserve"> verkleint</w:t>
      </w:r>
    </w:p>
    <w:p w14:paraId="7204E2EB" w14:textId="728234F8" w:rsidR="009E3259" w:rsidRDefault="00077E1F" w:rsidP="00436954">
      <w:pPr>
        <w:pStyle w:val="Lijstalinea"/>
        <w:numPr>
          <w:ilvl w:val="0"/>
          <w:numId w:val="9"/>
        </w:numPr>
        <w:jc w:val="both"/>
      </w:pPr>
      <w:r>
        <w:lastRenderedPageBreak/>
        <w:t>Jouw</w:t>
      </w:r>
      <w:r w:rsidR="003B51DE">
        <w:t xml:space="preserve"> immuunsysteem </w:t>
      </w:r>
      <w:r w:rsidR="00231DF7">
        <w:t>ver</w:t>
      </w:r>
      <w:r w:rsidR="00DD7D43">
        <w:t>sterkt</w:t>
      </w:r>
    </w:p>
    <w:p w14:paraId="55D85D03" w14:textId="4648BD3F" w:rsidR="003B51DE" w:rsidRDefault="00231DF7" w:rsidP="00436954">
      <w:pPr>
        <w:pStyle w:val="Lijstalinea"/>
        <w:numPr>
          <w:ilvl w:val="0"/>
          <w:numId w:val="9"/>
        </w:numPr>
        <w:jc w:val="both"/>
      </w:pPr>
      <w:r>
        <w:t>Je</w:t>
      </w:r>
      <w:r w:rsidR="00F63B0A">
        <w:t xml:space="preserve"> krijgt</w:t>
      </w:r>
      <w:r>
        <w:t xml:space="preserve"> meer energie</w:t>
      </w:r>
    </w:p>
    <w:p w14:paraId="57ACE9C3" w14:textId="6F053568" w:rsidR="001263BD" w:rsidRDefault="009B16A0" w:rsidP="00436954">
      <w:pPr>
        <w:pStyle w:val="Lijstalinea"/>
        <w:numPr>
          <w:ilvl w:val="0"/>
          <w:numId w:val="9"/>
        </w:numPr>
        <w:jc w:val="both"/>
      </w:pPr>
      <w:r>
        <w:t>Het heeft e</w:t>
      </w:r>
      <w:r w:rsidR="00F63B0A">
        <w:t>en p</w:t>
      </w:r>
      <w:r w:rsidR="00B94A93">
        <w:t>ositief effect op je geheugen</w:t>
      </w:r>
    </w:p>
    <w:p w14:paraId="086B4C94" w14:textId="29FC2E9C" w:rsidR="00231DF7" w:rsidRDefault="00E14FE7" w:rsidP="00436954">
      <w:pPr>
        <w:pStyle w:val="Lijstalinea"/>
        <w:numPr>
          <w:ilvl w:val="0"/>
          <w:numId w:val="9"/>
        </w:numPr>
        <w:jc w:val="both"/>
      </w:pPr>
      <w:r>
        <w:t>Het zorgt voor m</w:t>
      </w:r>
      <w:r w:rsidR="00F63B0A">
        <w:t>eer</w:t>
      </w:r>
      <w:r w:rsidR="00231DF7" w:rsidRPr="00231DF7">
        <w:t xml:space="preserve"> sociale contacten en activiteiten buitenshuis</w:t>
      </w:r>
    </w:p>
    <w:p w14:paraId="7A4AA850" w14:textId="773C044F" w:rsidR="00B13E30" w:rsidRDefault="00B13E30" w:rsidP="00436954">
      <w:pPr>
        <w:pStyle w:val="Lijstalinea"/>
        <w:numPr>
          <w:ilvl w:val="0"/>
          <w:numId w:val="9"/>
        </w:numPr>
        <w:jc w:val="both"/>
      </w:pPr>
      <w:r>
        <w:t>…</w:t>
      </w:r>
    </w:p>
    <w:p w14:paraId="77FE1C14" w14:textId="13BE383B" w:rsidR="003764A7" w:rsidRDefault="00DA1E12" w:rsidP="00A54432">
      <w:pPr>
        <w:jc w:val="both"/>
      </w:pPr>
      <w:r>
        <w:t xml:space="preserve">Voor velen is wandelen een makkelijke vorm van bewegen. Hoe meer je wandelt, hoe groter de voordelen. Plan het daarom in </w:t>
      </w:r>
      <w:proofErr w:type="spellStart"/>
      <w:r>
        <w:t>in</w:t>
      </w:r>
      <w:proofErr w:type="spellEnd"/>
      <w:r>
        <w:t xml:space="preserve"> je dagelijkse activiteiten. </w:t>
      </w:r>
      <w:r w:rsidR="0066570B">
        <w:t>Zo kan je</w:t>
      </w:r>
      <w:r w:rsidR="009A6FC4">
        <w:t xml:space="preserve"> indien mogelijk</w:t>
      </w:r>
      <w:r w:rsidR="0066570B">
        <w:t xml:space="preserve"> bijvoorbeeld naar de bakker of </w:t>
      </w:r>
      <w:r w:rsidR="00303EB6">
        <w:t>winkel</w:t>
      </w:r>
      <w:r w:rsidR="0066570B">
        <w:t xml:space="preserve"> wandelen </w:t>
      </w:r>
      <w:r w:rsidR="00263129">
        <w:t>in plaats van de auto te nemen.</w:t>
      </w:r>
      <w:r w:rsidR="0073350D">
        <w:t xml:space="preserve"> Bovendien is wandelen niet duur</w:t>
      </w:r>
      <w:r w:rsidR="00D72B74">
        <w:t xml:space="preserve">. Je hebt er enkel stevige en comfortabele schoenen voor nodig die je een goede houvast geven. </w:t>
      </w:r>
      <w:r>
        <w:t xml:space="preserve">Een val kan je ook op andere manieren voorkomen. </w:t>
      </w:r>
      <w:r w:rsidR="00230AD2">
        <w:t>Zo wordt ook aanbevolen</w:t>
      </w:r>
      <w:r w:rsidR="00CE4BD0">
        <w:t xml:space="preserve"> </w:t>
      </w:r>
      <w:r w:rsidR="00230AD2">
        <w:t xml:space="preserve">om twee- </w:t>
      </w:r>
      <w:r w:rsidR="005C5E0A">
        <w:t>à</w:t>
      </w:r>
      <w:r w:rsidR="00230AD2">
        <w:t xml:space="preserve"> </w:t>
      </w:r>
      <w:r w:rsidR="001C2940">
        <w:t xml:space="preserve">driemaal per week </w:t>
      </w:r>
      <w:r w:rsidR="00753A10">
        <w:t>spierkracht</w:t>
      </w:r>
      <w:r w:rsidR="00AA6737">
        <w:t>- en evenwichtsoefeningen</w:t>
      </w:r>
      <w:r w:rsidR="00230AD2">
        <w:t xml:space="preserve"> te doen</w:t>
      </w:r>
      <w:r w:rsidR="00AA6737">
        <w:t xml:space="preserve">. </w:t>
      </w:r>
      <w:r w:rsidR="005C5B37">
        <w:t xml:space="preserve">Daarnaast helpen </w:t>
      </w:r>
      <w:r w:rsidR="00CE4BD0">
        <w:t xml:space="preserve">goed en stevig </w:t>
      </w:r>
      <w:r w:rsidR="005C5B37">
        <w:t>schoeisel,</w:t>
      </w:r>
      <w:r w:rsidR="003C0150">
        <w:t xml:space="preserve"> gezonde voeding</w:t>
      </w:r>
      <w:r w:rsidR="00BA6DE8">
        <w:t xml:space="preserve"> </w:t>
      </w:r>
      <w:r w:rsidR="00945A98">
        <w:t>en</w:t>
      </w:r>
      <w:r w:rsidR="003C0150">
        <w:t xml:space="preserve"> </w:t>
      </w:r>
      <w:r w:rsidR="00621F81">
        <w:t>het</w:t>
      </w:r>
      <w:r w:rsidR="001D3D41">
        <w:t xml:space="preserve"> regelmatig</w:t>
      </w:r>
      <w:r w:rsidR="00621F81">
        <w:t xml:space="preserve"> laten nakijken van je zicht en </w:t>
      </w:r>
      <w:r w:rsidR="00BA6DE8">
        <w:t>medicatie je op we</w:t>
      </w:r>
      <w:r w:rsidR="0047573D">
        <w:t xml:space="preserve">g naar een valvrije toekomst. </w:t>
      </w:r>
    </w:p>
    <w:p w14:paraId="011A9AA5" w14:textId="7481B448" w:rsidR="0072395F" w:rsidRDefault="0072395F" w:rsidP="0072395F">
      <w:pPr>
        <w:spacing w:after="160"/>
        <w:jc w:val="both"/>
        <w:rPr>
          <w:rStyle w:val="Hyperlink"/>
        </w:rPr>
      </w:pPr>
      <w:r>
        <w:t xml:space="preserve">Meer informatie en de overige valrisicofactoren </w:t>
      </w:r>
      <w:r w:rsidR="00156E79">
        <w:t xml:space="preserve">vind je terug </w:t>
      </w:r>
      <w:r>
        <w:t xml:space="preserve">op </w:t>
      </w:r>
      <w:hyperlink r:id="rId13" w:history="1">
        <w:r w:rsidRPr="00AE642D">
          <w:rPr>
            <w:rStyle w:val="Hyperlink"/>
          </w:rPr>
          <w:t>www.valpreventie.be</w:t>
        </w:r>
      </w:hyperlink>
    </w:p>
    <w:p w14:paraId="45B5D80D" w14:textId="77777777" w:rsidR="00950862" w:rsidRDefault="00950862" w:rsidP="0096691B">
      <w:pPr>
        <w:spacing w:after="160"/>
      </w:pPr>
    </w:p>
    <w:p w14:paraId="7948A7D4" w14:textId="4E1C1BB5" w:rsidR="00DD5404" w:rsidRPr="0014147C" w:rsidRDefault="0096691B" w:rsidP="0096691B">
      <w:pPr>
        <w:spacing w:after="160"/>
      </w:pPr>
      <w:r>
        <w:br w:type="page"/>
      </w:r>
    </w:p>
    <w:p w14:paraId="7D01AFF1" w14:textId="6A0B4419" w:rsidR="009D4712" w:rsidRDefault="0098204C" w:rsidP="00711D06">
      <w:pPr>
        <w:pStyle w:val="Kop1"/>
        <w:jc w:val="both"/>
      </w:pPr>
      <w:r>
        <w:lastRenderedPageBreak/>
        <w:t>Middellange versie</w:t>
      </w:r>
    </w:p>
    <w:p w14:paraId="3717D6C6" w14:textId="5458F4D5" w:rsidR="009D4712" w:rsidRDefault="009D4712" w:rsidP="009D4712">
      <w:pPr>
        <w:jc w:val="center"/>
      </w:pPr>
      <w:r>
        <w:rPr>
          <w:rFonts w:ascii="Trebuchet MS" w:hAnsi="Trebuchet MS"/>
          <w:bCs/>
          <w:noProof/>
        </w:rPr>
        <w:drawing>
          <wp:inline distT="0" distB="0" distL="0" distR="0" wp14:anchorId="73B56E3C" wp14:editId="6B547183">
            <wp:extent cx="1574800" cy="1853237"/>
            <wp:effectExtent l="0" t="0" r="635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3544" cy="1875296"/>
                    </a:xfrm>
                    <a:prstGeom prst="rect">
                      <a:avLst/>
                    </a:prstGeom>
                  </pic:spPr>
                </pic:pic>
              </a:graphicData>
            </a:graphic>
          </wp:inline>
        </w:drawing>
      </w:r>
      <w:r>
        <w:rPr>
          <w:noProof/>
        </w:rPr>
        <w:drawing>
          <wp:inline distT="0" distB="0" distL="0" distR="0" wp14:anchorId="644263B1" wp14:editId="6EB0D74F">
            <wp:extent cx="4781550" cy="1614234"/>
            <wp:effectExtent l="0" t="0" r="0" b="508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2"/>
                    <a:stretch>
                      <a:fillRect/>
                    </a:stretch>
                  </pic:blipFill>
                  <pic:spPr>
                    <a:xfrm>
                      <a:off x="0" y="0"/>
                      <a:ext cx="4788742" cy="1616662"/>
                    </a:xfrm>
                    <a:prstGeom prst="rect">
                      <a:avLst/>
                    </a:prstGeom>
                  </pic:spPr>
                </pic:pic>
              </a:graphicData>
            </a:graphic>
          </wp:inline>
        </w:drawing>
      </w:r>
    </w:p>
    <w:p w14:paraId="4C88BFD3" w14:textId="3533F26C" w:rsidR="009D4712" w:rsidRDefault="009D4712" w:rsidP="009D4712"/>
    <w:p w14:paraId="017A35C8" w14:textId="77777777" w:rsidR="00950862" w:rsidRPr="00711D06" w:rsidRDefault="00950862" w:rsidP="00950862">
      <w:pPr>
        <w:pStyle w:val="Kop2"/>
        <w:jc w:val="both"/>
        <w:rPr>
          <w:color w:val="auto"/>
        </w:rPr>
      </w:pPr>
      <w:r w:rsidRPr="00711D06">
        <w:rPr>
          <w:color w:val="auto"/>
        </w:rPr>
        <w:t xml:space="preserve">Wandel je mee? Samen in beweging! </w:t>
      </w:r>
    </w:p>
    <w:p w14:paraId="61295A7F" w14:textId="4A35618B" w:rsidR="00584210" w:rsidRDefault="00584210" w:rsidP="00584210">
      <w:pPr>
        <w:jc w:val="both"/>
      </w:pPr>
      <w:r>
        <w:t xml:space="preserve">De cijfers liegen er niet om: één op drie thuiswonende oudere personen en één op twee bewoners van woonzorgcentra valt jaarlijks. Een val kan iedereen overkomen. De valproblematiek wordt vaak onderschat. Vallen kan gepaard gaan met heel wat nare gevolgen zoals het breken van een arm of een been, pijn, depressie, bezorgdheid om opnieuw te vallen en sociale isolatie. Het goede nieuws is dat je de kans om te vallen kan vermijden door onder andere voldoende te bewegen, niet te snel recht te staan na het zitten of liggen, </w:t>
      </w:r>
      <w:r w:rsidR="00CA5F0B">
        <w:t xml:space="preserve">en </w:t>
      </w:r>
      <w:r>
        <w:t>te zorgen voor een veilige omgeving zonder bijvoorbeeld losliggende tapijten en slechte verlichting.</w:t>
      </w:r>
    </w:p>
    <w:p w14:paraId="4C1D41DE" w14:textId="147AE87B" w:rsidR="00D401F0" w:rsidRDefault="00FF4E45" w:rsidP="00584210">
      <w:pPr>
        <w:jc w:val="both"/>
      </w:pPr>
      <w:r>
        <w:t xml:space="preserve">De </w:t>
      </w:r>
      <w:r w:rsidR="0072395F">
        <w:t>12</w:t>
      </w:r>
      <w:r w:rsidR="0072395F" w:rsidRPr="0072395F">
        <w:rPr>
          <w:vertAlign w:val="superscript"/>
        </w:rPr>
        <w:t>e</w:t>
      </w:r>
      <w:r w:rsidR="0072395F">
        <w:t xml:space="preserve"> </w:t>
      </w:r>
      <w:r>
        <w:t xml:space="preserve">Week van de Valpreventie, </w:t>
      </w:r>
      <w:r w:rsidR="0072395F">
        <w:t xml:space="preserve">gaat door </w:t>
      </w:r>
      <w:r>
        <w:t>van 24 tot en met 30 april 2023</w:t>
      </w:r>
      <w:r w:rsidR="0072395F">
        <w:t xml:space="preserve"> en </w:t>
      </w:r>
      <w:r>
        <w:t>focus</w:t>
      </w:r>
      <w:r w:rsidR="00ED6574">
        <w:t>t</w:t>
      </w:r>
      <w:r>
        <w:t xml:space="preserve"> </w:t>
      </w:r>
      <w:r w:rsidRPr="007D6CAF">
        <w:t>op</w:t>
      </w:r>
      <w:r w:rsidRPr="007D6CAF">
        <w:rPr>
          <w:b/>
          <w:bCs/>
        </w:rPr>
        <w:t xml:space="preserve"> </w:t>
      </w:r>
      <w:r w:rsidR="00014C50">
        <w:rPr>
          <w:b/>
          <w:bCs/>
        </w:rPr>
        <w:t>het belang van</w:t>
      </w:r>
      <w:r w:rsidRPr="007D6CAF">
        <w:rPr>
          <w:b/>
          <w:bCs/>
        </w:rPr>
        <w:t xml:space="preserve"> bewegen, </w:t>
      </w:r>
      <w:r w:rsidR="00BC0732">
        <w:rPr>
          <w:b/>
          <w:bCs/>
        </w:rPr>
        <w:t>waaronder regelmatig</w:t>
      </w:r>
      <w:r w:rsidRPr="007D6CAF">
        <w:rPr>
          <w:b/>
          <w:bCs/>
        </w:rPr>
        <w:t xml:space="preserve"> wandelen</w:t>
      </w:r>
      <w:r w:rsidRPr="007D6CAF">
        <w:t>.</w:t>
      </w:r>
      <w:r w:rsidR="00BB2A97">
        <w:t xml:space="preserve"> Deze vorm van lichaamsbeweging </w:t>
      </w:r>
      <w:r w:rsidR="00BC0732">
        <w:t xml:space="preserve">verminderd </w:t>
      </w:r>
      <w:r w:rsidR="00C2376D">
        <w:t xml:space="preserve">namelijk </w:t>
      </w:r>
      <w:r w:rsidR="00BC0732">
        <w:t xml:space="preserve">de kans op vallen en </w:t>
      </w:r>
      <w:r w:rsidR="00BB2A97">
        <w:t xml:space="preserve">brengt tal van </w:t>
      </w:r>
      <w:r w:rsidR="00C2376D">
        <w:t xml:space="preserve">andere </w:t>
      </w:r>
      <w:r w:rsidR="00BC0732">
        <w:t>gezondheids</w:t>
      </w:r>
      <w:r w:rsidR="00BB2A97">
        <w:t xml:space="preserve">voordelen met zich mee, denk maar aan </w:t>
      </w:r>
      <w:r w:rsidR="00F4299B">
        <w:t xml:space="preserve">een </w:t>
      </w:r>
      <w:r w:rsidR="000C2AA2">
        <w:t xml:space="preserve">betere nachtrust, minder stress of depressieve gevoelens, </w:t>
      </w:r>
      <w:r w:rsidR="003C1917">
        <w:t>meer energie, enzovoort</w:t>
      </w:r>
      <w:r w:rsidR="00584210">
        <w:t>.</w:t>
      </w:r>
    </w:p>
    <w:p w14:paraId="74217215" w14:textId="5D555553" w:rsidR="00584210" w:rsidRDefault="00584210" w:rsidP="00C879AD">
      <w:pPr>
        <w:spacing w:after="160"/>
        <w:jc w:val="both"/>
      </w:pPr>
      <w:r>
        <w:t xml:space="preserve">Een val kan je ook op andere manieren voorkomen. Zo wordt ook aanbevolen om twee- à driemaal per week spierkracht- en evenwichtsoefeningen te doen. Daarnaast helpen goed en stevig schoeisel, gezonde voeding en het regelmatig laten nakijken van je zicht en medicatie je op weg naar een valvrije toekomst. </w:t>
      </w:r>
    </w:p>
    <w:p w14:paraId="18558FB9" w14:textId="07AAC200" w:rsidR="00950862" w:rsidRDefault="001A6234" w:rsidP="00584210">
      <w:pPr>
        <w:spacing w:after="160"/>
        <w:jc w:val="both"/>
        <w:rPr>
          <w:rStyle w:val="Hyperlink"/>
        </w:rPr>
      </w:pPr>
      <w:r>
        <w:t xml:space="preserve">Meer informatie </w:t>
      </w:r>
      <w:r w:rsidR="008A5C3F">
        <w:t xml:space="preserve">en </w:t>
      </w:r>
      <w:r w:rsidR="00660340">
        <w:t xml:space="preserve">de </w:t>
      </w:r>
      <w:r w:rsidR="008A5C3F">
        <w:t xml:space="preserve">overige valrisicofactoren </w:t>
      </w:r>
      <w:r w:rsidR="00156E79">
        <w:t xml:space="preserve">vind je terug </w:t>
      </w:r>
      <w:r>
        <w:t xml:space="preserve">op </w:t>
      </w:r>
      <w:hyperlink r:id="rId14" w:history="1">
        <w:r w:rsidRPr="00AE642D">
          <w:rPr>
            <w:rStyle w:val="Hyperlink"/>
          </w:rPr>
          <w:t>www.valpreventie.be</w:t>
        </w:r>
      </w:hyperlink>
    </w:p>
    <w:p w14:paraId="10DF708B" w14:textId="77777777" w:rsidR="00950862" w:rsidRDefault="00950862" w:rsidP="00584210">
      <w:pPr>
        <w:spacing w:after="160"/>
        <w:jc w:val="both"/>
        <w:rPr>
          <w:rStyle w:val="Hyperlink"/>
        </w:rPr>
      </w:pPr>
    </w:p>
    <w:p w14:paraId="798511D8" w14:textId="05A60ACC" w:rsidR="0096691B" w:rsidRPr="00584210" w:rsidRDefault="0096691B" w:rsidP="00584210">
      <w:pPr>
        <w:spacing w:after="160"/>
        <w:jc w:val="both"/>
      </w:pPr>
      <w:r>
        <w:br w:type="page"/>
      </w:r>
    </w:p>
    <w:p w14:paraId="156B9ADD" w14:textId="5A61EB19" w:rsidR="00731B57" w:rsidRDefault="00731B57" w:rsidP="00A54432">
      <w:pPr>
        <w:pStyle w:val="Kop1"/>
        <w:jc w:val="both"/>
      </w:pPr>
      <w:r>
        <w:lastRenderedPageBreak/>
        <w:t>Korte versie</w:t>
      </w:r>
    </w:p>
    <w:p w14:paraId="30D9BC92" w14:textId="77777777" w:rsidR="00711D06" w:rsidRDefault="00711D06" w:rsidP="00950862">
      <w:pPr>
        <w:pStyle w:val="Kop2"/>
        <w:jc w:val="both"/>
      </w:pPr>
    </w:p>
    <w:p w14:paraId="7D17782F" w14:textId="5D3A89B0" w:rsidR="00711D06" w:rsidRDefault="00711D06" w:rsidP="00711D06">
      <w:pPr>
        <w:pStyle w:val="Kop2"/>
        <w:jc w:val="center"/>
      </w:pPr>
      <w:r>
        <w:rPr>
          <w:rFonts w:ascii="Trebuchet MS" w:hAnsi="Trebuchet MS"/>
          <w:bCs/>
          <w:noProof/>
        </w:rPr>
        <w:drawing>
          <wp:inline distT="0" distB="0" distL="0" distR="0" wp14:anchorId="29C0FA5C" wp14:editId="560C5068">
            <wp:extent cx="1591807" cy="1873250"/>
            <wp:effectExtent l="0" t="0" r="8890" b="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364" cy="1903326"/>
                    </a:xfrm>
                    <a:prstGeom prst="rect">
                      <a:avLst/>
                    </a:prstGeom>
                  </pic:spPr>
                </pic:pic>
              </a:graphicData>
            </a:graphic>
          </wp:inline>
        </w:drawing>
      </w:r>
    </w:p>
    <w:p w14:paraId="7BEA44DA" w14:textId="0470AF00" w:rsidR="00711D06" w:rsidRDefault="00711D06" w:rsidP="00711D06">
      <w:pPr>
        <w:pStyle w:val="Kop2"/>
        <w:jc w:val="center"/>
      </w:pPr>
      <w:r>
        <w:rPr>
          <w:noProof/>
        </w:rPr>
        <w:drawing>
          <wp:inline distT="0" distB="0" distL="0" distR="0" wp14:anchorId="71F647F9" wp14:editId="0E3D2348">
            <wp:extent cx="4165600" cy="1406292"/>
            <wp:effectExtent l="0" t="0" r="6350" b="381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2"/>
                    <a:stretch>
                      <a:fillRect/>
                    </a:stretch>
                  </pic:blipFill>
                  <pic:spPr>
                    <a:xfrm>
                      <a:off x="0" y="0"/>
                      <a:ext cx="4168604" cy="1407306"/>
                    </a:xfrm>
                    <a:prstGeom prst="rect">
                      <a:avLst/>
                    </a:prstGeom>
                  </pic:spPr>
                </pic:pic>
              </a:graphicData>
            </a:graphic>
          </wp:inline>
        </w:drawing>
      </w:r>
    </w:p>
    <w:p w14:paraId="76428D0D" w14:textId="1B10DB05" w:rsidR="00950862" w:rsidRDefault="00950862" w:rsidP="00950862">
      <w:pPr>
        <w:pStyle w:val="Kop2"/>
        <w:jc w:val="both"/>
      </w:pPr>
      <w:r>
        <w:t xml:space="preserve">Wandel je mee? Samen in beweging! </w:t>
      </w:r>
    </w:p>
    <w:p w14:paraId="3BD818A6" w14:textId="6B4095B1" w:rsidR="00BB2537" w:rsidRDefault="00BB2537" w:rsidP="00A54432">
      <w:pPr>
        <w:spacing w:after="160"/>
        <w:jc w:val="both"/>
      </w:pPr>
      <w:r w:rsidRPr="00BB2537">
        <w:t>De cijfers liegen er niet om: één op drie thuiswonende oudere personen en één op twee bewoners van woonzorgcentra valt jaarlijks. Een val kan iedereen overkomen, maar de valproblematiek wordt vaak onderschat.</w:t>
      </w:r>
      <w:r>
        <w:t xml:space="preserve"> </w:t>
      </w:r>
      <w:r w:rsidRPr="00BB2537">
        <w:t>Daarom is het belangrijk om deze risicofactoren vroegtijdig aan te pakken en ze te voorkomen.</w:t>
      </w:r>
    </w:p>
    <w:p w14:paraId="282D23A2" w14:textId="24057BDC" w:rsidR="00511A55" w:rsidRDefault="00DE2828" w:rsidP="00584210">
      <w:pPr>
        <w:jc w:val="both"/>
      </w:pPr>
      <w:r>
        <w:t xml:space="preserve">De Week van de Valpreventie </w:t>
      </w:r>
      <w:r w:rsidR="002D6C68">
        <w:t>gaat in 2023 door van 24 tot en met 30 april en staat in teken van</w:t>
      </w:r>
      <w:r w:rsidR="008F5C2C">
        <w:rPr>
          <w:b/>
          <w:bCs/>
        </w:rPr>
        <w:t xml:space="preserve"> het belang van</w:t>
      </w:r>
      <w:r w:rsidR="002D6C68" w:rsidRPr="00731975">
        <w:rPr>
          <w:b/>
          <w:bCs/>
        </w:rPr>
        <w:t xml:space="preserve"> bewegen, </w:t>
      </w:r>
      <w:r w:rsidR="008F5C2C">
        <w:rPr>
          <w:b/>
          <w:bCs/>
        </w:rPr>
        <w:t xml:space="preserve">waaronder regelmatig </w:t>
      </w:r>
      <w:r w:rsidR="002D6C68" w:rsidRPr="00731975">
        <w:rPr>
          <w:b/>
          <w:bCs/>
        </w:rPr>
        <w:t>wandelen</w:t>
      </w:r>
      <w:r w:rsidR="002D6C68">
        <w:t>.</w:t>
      </w:r>
      <w:r w:rsidR="00712DFA">
        <w:t xml:space="preserve"> </w:t>
      </w:r>
      <w:r w:rsidR="001050FF" w:rsidRPr="00BF1E5E">
        <w:t>Wandelen is gezond</w:t>
      </w:r>
      <w:r w:rsidR="00BF1E5E" w:rsidRPr="00BF1E5E">
        <w:t xml:space="preserve"> </w:t>
      </w:r>
      <w:r w:rsidR="001050FF" w:rsidRPr="00BF1E5E">
        <w:t xml:space="preserve">en is een </w:t>
      </w:r>
      <w:r w:rsidR="004A1A2B">
        <w:t>goed</w:t>
      </w:r>
      <w:r w:rsidR="001050FF" w:rsidRPr="00BF1E5E">
        <w:t>e manier om het risico op vallen te verkleinen. Daarnaast brengt het nog tal van andere gezondheidsvoordelen met zich mee.</w:t>
      </w:r>
      <w:r w:rsidR="00BF1E5E">
        <w:t xml:space="preserve"> </w:t>
      </w:r>
    </w:p>
    <w:p w14:paraId="62DC36CC" w14:textId="50535162" w:rsidR="00741B2C" w:rsidRDefault="00D65430" w:rsidP="00A54432">
      <w:pPr>
        <w:spacing w:after="160"/>
        <w:jc w:val="both"/>
        <w:rPr>
          <w:rStyle w:val="Hyperlink"/>
        </w:rPr>
      </w:pPr>
      <w:r>
        <w:t xml:space="preserve">Meer informatie </w:t>
      </w:r>
      <w:r w:rsidR="00A93241">
        <w:t>en de verschillende valrisicofactoren</w:t>
      </w:r>
      <w:r w:rsidR="00156E79">
        <w:t xml:space="preserve"> vind je terug op </w:t>
      </w:r>
      <w:r w:rsidR="001A6234">
        <w:t xml:space="preserve"> </w:t>
      </w:r>
      <w:hyperlink r:id="rId15" w:history="1">
        <w:r w:rsidR="001A6234" w:rsidRPr="00AE642D">
          <w:rPr>
            <w:rStyle w:val="Hyperlink"/>
          </w:rPr>
          <w:t>www.valpreventie.be</w:t>
        </w:r>
      </w:hyperlink>
    </w:p>
    <w:p w14:paraId="5790C331" w14:textId="77777777" w:rsidR="00950862" w:rsidRDefault="00950862" w:rsidP="00A54432">
      <w:pPr>
        <w:spacing w:after="160"/>
        <w:jc w:val="both"/>
        <w:rPr>
          <w:rStyle w:val="Hyperlink"/>
        </w:rPr>
      </w:pPr>
    </w:p>
    <w:p w14:paraId="2FCE5A7E" w14:textId="3570F8F3" w:rsidR="00950862" w:rsidRDefault="00950862" w:rsidP="00A54432">
      <w:pPr>
        <w:spacing w:after="160"/>
        <w:jc w:val="both"/>
      </w:pPr>
    </w:p>
    <w:sectPr w:rsidR="00950862" w:rsidSect="00394977">
      <w:footerReference w:type="default" r:id="rId16"/>
      <w:headerReference w:type="first" r:id="rId17"/>
      <w:footerReference w:type="first" r:id="rId18"/>
      <w:pgSz w:w="11906" w:h="16838" w:code="9"/>
      <w:pgMar w:top="1418" w:right="1418" w:bottom="1418" w:left="1418" w:header="0" w:footer="0" w:gutter="0"/>
      <w:pgBorders w:offsetFrom="page">
        <w:left w:val="single" w:sz="8" w:space="24" w:color="D8DCE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8438" w14:textId="77777777" w:rsidR="00AE0A67" w:rsidRDefault="00AE0A67" w:rsidP="00511A55">
      <w:r>
        <w:separator/>
      </w:r>
    </w:p>
  </w:endnote>
  <w:endnote w:type="continuationSeparator" w:id="0">
    <w:p w14:paraId="57341DAD" w14:textId="77777777" w:rsidR="00AE0A67" w:rsidRDefault="00AE0A67" w:rsidP="0051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911717"/>
      <w:docPartObj>
        <w:docPartGallery w:val="Page Numbers (Bottom of Page)"/>
        <w:docPartUnique/>
      </w:docPartObj>
    </w:sdtPr>
    <w:sdtEndPr>
      <w:rPr>
        <w:noProof/>
      </w:rPr>
    </w:sdtEndPr>
    <w:sdtContent>
      <w:p w14:paraId="762760AE" w14:textId="77777777" w:rsidR="00215D65" w:rsidRDefault="00215D65" w:rsidP="00511A55">
        <w:pPr>
          <w:pStyle w:val="Voettekst"/>
          <w:jc w:val="right"/>
        </w:pPr>
        <w:r w:rsidRPr="00511A55">
          <w:rPr>
            <w:noProof/>
            <w:color w:val="FFFFFF" w:themeColor="background1"/>
            <w:lang w:eastAsia="nl-BE"/>
          </w:rPr>
          <mc:AlternateContent>
            <mc:Choice Requires="wps">
              <w:drawing>
                <wp:anchor distT="0" distB="0" distL="114300" distR="114300" simplePos="0" relativeHeight="251659264" behindDoc="1" locked="0" layoutInCell="1" allowOverlap="1" wp14:anchorId="3E952C52" wp14:editId="7BD20F24">
                  <wp:simplePos x="0" y="0"/>
                  <wp:positionH relativeFrom="column">
                    <wp:posOffset>5546421</wp:posOffset>
                  </wp:positionH>
                  <wp:positionV relativeFrom="page">
                    <wp:posOffset>10127615</wp:posOffset>
                  </wp:positionV>
                  <wp:extent cx="270510" cy="565785"/>
                  <wp:effectExtent l="0" t="0" r="0" b="5715"/>
                  <wp:wrapNone/>
                  <wp:docPr id="4" name="Rectangle 4"/>
                  <wp:cNvGraphicFramePr/>
                  <a:graphic xmlns:a="http://schemas.openxmlformats.org/drawingml/2006/main">
                    <a:graphicData uri="http://schemas.microsoft.com/office/word/2010/wordprocessingShape">
                      <wps:wsp>
                        <wps:cNvSpPr/>
                        <wps:spPr>
                          <a:xfrm>
                            <a:off x="0" y="0"/>
                            <a:ext cx="270510" cy="565785"/>
                          </a:xfrm>
                          <a:prstGeom prst="rect">
                            <a:avLst/>
                          </a:prstGeom>
                          <a:solidFill>
                            <a:srgbClr val="F09F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C35F6C" w14:textId="77777777" w:rsidR="00511A55" w:rsidRDefault="00394977" w:rsidP="00511A55">
                              <w:pPr>
                                <w:jc w:val="center"/>
                              </w:pPr>
                              <w:r w:rsidRPr="00394977">
                                <w:rPr>
                                  <w:noProof/>
                                  <w:lang w:eastAsia="nl-BE"/>
                                </w:rPr>
                                <w:drawing>
                                  <wp:inline distT="0" distB="0" distL="0" distR="0" wp14:anchorId="254E1CAF" wp14:editId="40AF37EC">
                                    <wp:extent cx="74930" cy="15425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52C52" id="Rectangle 4" o:spid="_x0000_s1026" style="position:absolute;left:0;text-align:left;margin-left:436.75pt;margin-top:797.45pt;width:21.3pt;height: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" fillcolor="#f09f2a" stroked="f" strokeweight="1pt">
                  <v:textbox>
                    <w:txbxContent>
                      <w:p w14:paraId="02C35F6C" w14:textId="77777777" w:rsidR="00511A55" w:rsidRDefault="00394977" w:rsidP="00511A55">
                        <w:pPr>
                          <w:jc w:val="center"/>
                        </w:pPr>
                        <w:r w:rsidRPr="00394977">
                          <w:rPr>
                            <w:noProof/>
                            <w:lang w:eastAsia="nl-BE"/>
                          </w:rPr>
                          <w:drawing>
                            <wp:inline distT="0" distB="0" distL="0" distR="0" wp14:anchorId="254E1CAF" wp14:editId="40AF37EC">
                              <wp:extent cx="74930" cy="15425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v:textbox>
                  <w10:wrap anchory="page"/>
                </v:rect>
              </w:pict>
            </mc:Fallback>
          </mc:AlternateContent>
        </w:r>
        <w:r w:rsidRPr="00511A55">
          <w:rPr>
            <w:color w:val="FFFFFF" w:themeColor="background1"/>
          </w:rPr>
          <w:fldChar w:fldCharType="begin"/>
        </w:r>
        <w:r w:rsidRPr="00511A55">
          <w:rPr>
            <w:color w:val="FFFFFF" w:themeColor="background1"/>
          </w:rPr>
          <w:instrText xml:space="preserve"> PAGE   \* MERGEFORMAT </w:instrText>
        </w:r>
        <w:r w:rsidRPr="00511A55">
          <w:rPr>
            <w:color w:val="FFFFFF" w:themeColor="background1"/>
          </w:rPr>
          <w:fldChar w:fldCharType="separate"/>
        </w:r>
        <w:r w:rsidR="005C5877">
          <w:rPr>
            <w:noProof/>
            <w:color w:val="FFFFFF" w:themeColor="background1"/>
          </w:rPr>
          <w:t>2</w:t>
        </w:r>
        <w:r w:rsidRPr="00511A55">
          <w:rPr>
            <w:noProof/>
            <w:color w:val="FFFFFF" w:themeColor="background1"/>
          </w:rPr>
          <w:fldChar w:fldCharType="end"/>
        </w:r>
      </w:p>
    </w:sdtContent>
  </w:sdt>
  <w:p w14:paraId="5FB4DF42" w14:textId="77777777" w:rsidR="00215D65" w:rsidRDefault="00215D65" w:rsidP="00511A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0062" w14:textId="77777777" w:rsidR="00394977" w:rsidRPr="005C5877" w:rsidRDefault="005C5877">
    <w:pPr>
      <w:pStyle w:val="Voettekst"/>
      <w:jc w:val="right"/>
      <w:rPr>
        <w:color w:val="FFFFFF" w:themeColor="background1"/>
      </w:rPr>
    </w:pPr>
    <w:r>
      <w:rPr>
        <w:noProof/>
        <w:lang w:eastAsia="nl-BE"/>
      </w:rPr>
      <mc:AlternateContent>
        <mc:Choice Requires="wps">
          <w:drawing>
            <wp:anchor distT="45720" distB="45720" distL="114300" distR="114300" simplePos="0" relativeHeight="251664384" behindDoc="1" locked="0" layoutInCell="1" allowOverlap="1" wp14:anchorId="322174E1" wp14:editId="488DA6BE">
              <wp:simplePos x="0" y="0"/>
              <wp:positionH relativeFrom="column">
                <wp:posOffset>-1921026</wp:posOffset>
              </wp:positionH>
              <wp:positionV relativeFrom="page">
                <wp:posOffset>9107313</wp:posOffset>
              </wp:positionV>
              <wp:extent cx="2497399" cy="272415"/>
              <wp:effectExtent l="7302" t="0" r="6033" b="6032"/>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497399" cy="272415"/>
                      </a:xfrm>
                      <a:prstGeom prst="rect">
                        <a:avLst/>
                      </a:prstGeom>
                      <a:solidFill>
                        <a:srgbClr val="FFFFFF"/>
                      </a:solidFill>
                      <a:ln w="9525">
                        <a:noFill/>
                        <a:miter lim="800000"/>
                        <a:headEnd/>
                        <a:tailEnd/>
                      </a:ln>
                    </wps:spPr>
                    <wps:txbx>
                      <w:txbxContent>
                        <w:p w14:paraId="07AF4950" w14:textId="77777777" w:rsidR="005C5877" w:rsidRPr="00B1018E" w:rsidRDefault="005C5877" w:rsidP="00511A55">
                          <w:pPr>
                            <w:rPr>
                              <w:lang w:val="en-US"/>
                            </w:rPr>
                          </w:pPr>
                          <w:r w:rsidRPr="00B1018E">
                            <w:t>expertisecentrum@valpreventie.be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174E1" id="_x0000_t202" coordsize="21600,21600" o:spt="202" path="m,l,21600r21600,l21600,xe">
              <v:stroke joinstyle="miter"/>
              <v:path gradientshapeok="t" o:connecttype="rect"/>
            </v:shapetype>
            <v:shape id="Text Box 2" o:spid="_x0000_s1027" type="#_x0000_t202" style="position:absolute;left:0;text-align:left;margin-left:-151.25pt;margin-top:717.1pt;width:196.65pt;height:21.45pt;rotation:90;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" stroked="f">
              <v:textbox>
                <w:txbxContent>
                  <w:p w14:paraId="07AF4950" w14:textId="77777777" w:rsidR="005C5877" w:rsidRPr="00B1018E" w:rsidRDefault="005C5877" w:rsidP="00511A55">
                    <w:pPr>
                      <w:rPr>
                        <w:lang w:val="en-US"/>
                      </w:rPr>
                    </w:pPr>
                    <w:r w:rsidRPr="00B1018E">
                      <w:t>expertisecentrum@valpreventie.be</w:t>
                    </w:r>
                  </w:p>
                </w:txbxContent>
              </v:textbox>
              <w10:wrap anchory="page"/>
            </v:shape>
          </w:pict>
        </mc:Fallback>
      </mc:AlternateContent>
    </w:r>
    <w:r w:rsidR="00394977" w:rsidRPr="00511A55">
      <w:rPr>
        <w:noProof/>
        <w:color w:val="FFFFFF" w:themeColor="background1"/>
        <w:lang w:eastAsia="nl-BE"/>
      </w:rPr>
      <mc:AlternateContent>
        <mc:Choice Requires="wps">
          <w:drawing>
            <wp:anchor distT="0" distB="0" distL="114300" distR="114300" simplePos="0" relativeHeight="251662336" behindDoc="1" locked="0" layoutInCell="1" allowOverlap="1" wp14:anchorId="7D429A0A" wp14:editId="7F1C7BB9">
              <wp:simplePos x="0" y="0"/>
              <wp:positionH relativeFrom="column">
                <wp:posOffset>5576714</wp:posOffset>
              </wp:positionH>
              <wp:positionV relativeFrom="page">
                <wp:posOffset>10165080</wp:posOffset>
              </wp:positionV>
              <wp:extent cx="270510" cy="565785"/>
              <wp:effectExtent l="0" t="0" r="0" b="5715"/>
              <wp:wrapNone/>
              <wp:docPr id="10" name="Rectangle 10"/>
              <wp:cNvGraphicFramePr/>
              <a:graphic xmlns:a="http://schemas.openxmlformats.org/drawingml/2006/main">
                <a:graphicData uri="http://schemas.microsoft.com/office/word/2010/wordprocessingShape">
                  <wps:wsp>
                    <wps:cNvSpPr/>
                    <wps:spPr>
                      <a:xfrm>
                        <a:off x="0" y="0"/>
                        <a:ext cx="270510" cy="565785"/>
                      </a:xfrm>
                      <a:prstGeom prst="rect">
                        <a:avLst/>
                      </a:prstGeom>
                      <a:solidFill>
                        <a:srgbClr val="F09F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D89FA5" w14:textId="77777777" w:rsidR="00394977" w:rsidRDefault="00394977" w:rsidP="005C5877">
                          <w:pPr>
                            <w:jc w:val="center"/>
                          </w:pPr>
                          <w:r w:rsidRPr="00394977">
                            <w:rPr>
                              <w:noProof/>
                              <w:lang w:eastAsia="nl-BE"/>
                            </w:rPr>
                            <w:drawing>
                              <wp:inline distT="0" distB="0" distL="0" distR="0" wp14:anchorId="1D01241D" wp14:editId="4FD33C09">
                                <wp:extent cx="74930" cy="15425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29A0A" id="Rectangle 10" o:spid="_x0000_s1028" style="position:absolute;left:0;text-align:left;margin-left:439.1pt;margin-top:800.4pt;width:21.3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" fillcolor="#f09f2a" stroked="f" strokeweight="1pt">
              <v:textbox>
                <w:txbxContent>
                  <w:p w14:paraId="05D89FA5" w14:textId="77777777" w:rsidR="00394977" w:rsidRDefault="00394977" w:rsidP="005C5877">
                    <w:pPr>
                      <w:jc w:val="center"/>
                    </w:pPr>
                    <w:r w:rsidRPr="00394977">
                      <w:rPr>
                        <w:noProof/>
                        <w:lang w:eastAsia="nl-BE"/>
                      </w:rPr>
                      <w:drawing>
                        <wp:inline distT="0" distB="0" distL="0" distR="0" wp14:anchorId="1D01241D" wp14:editId="4FD33C09">
                          <wp:extent cx="74930" cy="15425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v:textbox>
              <w10:wrap anchory="page"/>
            </v:rect>
          </w:pict>
        </mc:Fallback>
      </mc:AlternateContent>
    </w:r>
    <w:sdt>
      <w:sdtPr>
        <w:id w:val="528691491"/>
        <w:docPartObj>
          <w:docPartGallery w:val="Page Numbers (Bottom of Page)"/>
          <w:docPartUnique/>
        </w:docPartObj>
      </w:sdtPr>
      <w:sdtEndPr>
        <w:rPr>
          <w:noProof/>
          <w:color w:val="FFFFFF" w:themeColor="background1"/>
        </w:rPr>
      </w:sdtEndPr>
      <w:sdtContent>
        <w:r w:rsidR="00394977" w:rsidRPr="005C5877">
          <w:rPr>
            <w:color w:val="FFFFFF" w:themeColor="background1"/>
          </w:rPr>
          <w:fldChar w:fldCharType="begin"/>
        </w:r>
        <w:r w:rsidR="00394977" w:rsidRPr="005C5877">
          <w:rPr>
            <w:color w:val="FFFFFF" w:themeColor="background1"/>
          </w:rPr>
          <w:instrText xml:space="preserve"> PAGE   \* MERGEFORMAT </w:instrText>
        </w:r>
        <w:r w:rsidR="00394977" w:rsidRPr="005C5877">
          <w:rPr>
            <w:color w:val="FFFFFF" w:themeColor="background1"/>
          </w:rPr>
          <w:fldChar w:fldCharType="separate"/>
        </w:r>
        <w:r w:rsidR="005821DF">
          <w:rPr>
            <w:noProof/>
            <w:color w:val="FFFFFF" w:themeColor="background1"/>
          </w:rPr>
          <w:t>1</w:t>
        </w:r>
        <w:r w:rsidR="00394977" w:rsidRPr="005C5877">
          <w:rPr>
            <w:noProof/>
            <w:color w:val="FFFFFF" w:themeColor="background1"/>
          </w:rPr>
          <w:fldChar w:fldCharType="end"/>
        </w:r>
      </w:sdtContent>
    </w:sdt>
  </w:p>
  <w:p w14:paraId="307C870B" w14:textId="77777777" w:rsidR="00394977" w:rsidRDefault="00394977" w:rsidP="003949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0E81" w14:textId="77777777" w:rsidR="00AE0A67" w:rsidRDefault="00AE0A67" w:rsidP="00511A55">
      <w:r>
        <w:separator/>
      </w:r>
    </w:p>
  </w:footnote>
  <w:footnote w:type="continuationSeparator" w:id="0">
    <w:p w14:paraId="7DC1F432" w14:textId="77777777" w:rsidR="00AE0A67" w:rsidRDefault="00AE0A67" w:rsidP="0051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6840" w14:textId="5E6E220A" w:rsidR="00394977" w:rsidRDefault="00394977" w:rsidP="00264812">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40D6"/>
    <w:multiLevelType w:val="hybridMultilevel"/>
    <w:tmpl w:val="3E7A541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13F42959"/>
    <w:multiLevelType w:val="hybridMultilevel"/>
    <w:tmpl w:val="D6D44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602EEE"/>
    <w:multiLevelType w:val="hybridMultilevel"/>
    <w:tmpl w:val="2E4A139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 w15:restartNumberingAfterBreak="0">
    <w:nsid w:val="200F277C"/>
    <w:multiLevelType w:val="hybridMultilevel"/>
    <w:tmpl w:val="2EA0171A"/>
    <w:lvl w:ilvl="0" w:tplc="AC64E41E">
      <w:start w:val="1"/>
      <w:numFmt w:val="bullet"/>
      <w:lvlText w:val=""/>
      <w:lvlJc w:val="left"/>
      <w:pPr>
        <w:ind w:left="720" w:hanging="360"/>
      </w:pPr>
      <w:rPr>
        <w:rFonts w:ascii="Symbol" w:hAnsi="Symbol" w:hint="default"/>
        <w:color w:val="96969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D92313A"/>
    <w:multiLevelType w:val="hybridMultilevel"/>
    <w:tmpl w:val="ECDC5610"/>
    <w:lvl w:ilvl="0" w:tplc="EECA59F2">
      <w:start w:val="1"/>
      <w:numFmt w:val="bullet"/>
      <w:pStyle w:val="Lijstalinea"/>
      <w:lvlText w:val=""/>
      <w:lvlJc w:val="left"/>
      <w:pPr>
        <w:ind w:left="1440" w:hanging="360"/>
      </w:pPr>
      <w:rPr>
        <w:rFonts w:ascii="Symbol" w:hAnsi="Symbol" w:hint="default"/>
        <w:color w:val="969696"/>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5A912629"/>
    <w:multiLevelType w:val="hybridMultilevel"/>
    <w:tmpl w:val="86C48FF4"/>
    <w:lvl w:ilvl="0" w:tplc="DE364586">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5EB47BC"/>
    <w:multiLevelType w:val="hybridMultilevel"/>
    <w:tmpl w:val="149ABD3E"/>
    <w:lvl w:ilvl="0" w:tplc="69C87E56">
      <w:numFmt w:val="bullet"/>
      <w:lvlText w:val="-"/>
      <w:lvlJc w:val="left"/>
      <w:pPr>
        <w:ind w:left="420" w:hanging="360"/>
      </w:pPr>
      <w:rPr>
        <w:rFonts w:ascii="Segoe UI" w:eastAsiaTheme="minorHAnsi" w:hAnsi="Segoe UI" w:cs="Segoe UI"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7" w15:restartNumberingAfterBreak="0">
    <w:nsid w:val="6DAF25DA"/>
    <w:multiLevelType w:val="hybridMultilevel"/>
    <w:tmpl w:val="D0E47AD6"/>
    <w:lvl w:ilvl="0" w:tplc="0813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8" w15:restartNumberingAfterBreak="0">
    <w:nsid w:val="78D301F2"/>
    <w:multiLevelType w:val="hybridMultilevel"/>
    <w:tmpl w:val="03CE45CC"/>
    <w:lvl w:ilvl="0" w:tplc="83D0667C">
      <w:numFmt w:val="bullet"/>
      <w:lvlText w:val="-"/>
      <w:lvlJc w:val="left"/>
      <w:pPr>
        <w:ind w:left="720" w:hanging="360"/>
      </w:pPr>
      <w:rPr>
        <w:rFonts w:ascii="Segoe UI" w:eastAsiaTheme="minorHAnsi"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26711061">
    <w:abstractNumId w:val="0"/>
  </w:num>
  <w:num w:numId="2" w16cid:durableId="1855000928">
    <w:abstractNumId w:val="3"/>
  </w:num>
  <w:num w:numId="3" w16cid:durableId="137500422">
    <w:abstractNumId w:val="4"/>
  </w:num>
  <w:num w:numId="4" w16cid:durableId="1423259006">
    <w:abstractNumId w:val="6"/>
  </w:num>
  <w:num w:numId="5" w16cid:durableId="669872042">
    <w:abstractNumId w:val="8"/>
  </w:num>
  <w:num w:numId="6" w16cid:durableId="3090178">
    <w:abstractNumId w:val="5"/>
  </w:num>
  <w:num w:numId="7" w16cid:durableId="513425029">
    <w:abstractNumId w:val="1"/>
  </w:num>
  <w:num w:numId="8" w16cid:durableId="196818467">
    <w:abstractNumId w:val="7"/>
  </w:num>
  <w:num w:numId="9" w16cid:durableId="232350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6D"/>
    <w:rsid w:val="00014C50"/>
    <w:rsid w:val="00025AC3"/>
    <w:rsid w:val="00031EBB"/>
    <w:rsid w:val="00042033"/>
    <w:rsid w:val="00077E1F"/>
    <w:rsid w:val="00077F52"/>
    <w:rsid w:val="0008534D"/>
    <w:rsid w:val="000941AC"/>
    <w:rsid w:val="00095C0A"/>
    <w:rsid w:val="000A0A39"/>
    <w:rsid w:val="000C1F18"/>
    <w:rsid w:val="000C2AA2"/>
    <w:rsid w:val="000D4666"/>
    <w:rsid w:val="000E107C"/>
    <w:rsid w:val="000F20C7"/>
    <w:rsid w:val="00103DBD"/>
    <w:rsid w:val="001050FF"/>
    <w:rsid w:val="001121D4"/>
    <w:rsid w:val="00113B79"/>
    <w:rsid w:val="00122987"/>
    <w:rsid w:val="001230D2"/>
    <w:rsid w:val="001263BD"/>
    <w:rsid w:val="0014147C"/>
    <w:rsid w:val="001528E5"/>
    <w:rsid w:val="00152D12"/>
    <w:rsid w:val="00156E79"/>
    <w:rsid w:val="001625A2"/>
    <w:rsid w:val="001841C8"/>
    <w:rsid w:val="0018552C"/>
    <w:rsid w:val="001909E4"/>
    <w:rsid w:val="001941A4"/>
    <w:rsid w:val="001A6234"/>
    <w:rsid w:val="001B4BAE"/>
    <w:rsid w:val="001C22BD"/>
    <w:rsid w:val="001C2940"/>
    <w:rsid w:val="001D3D41"/>
    <w:rsid w:val="001F40CF"/>
    <w:rsid w:val="001F5A57"/>
    <w:rsid w:val="00215D65"/>
    <w:rsid w:val="00216CA7"/>
    <w:rsid w:val="00220B9B"/>
    <w:rsid w:val="00230AD2"/>
    <w:rsid w:val="00230F82"/>
    <w:rsid w:val="00231DF7"/>
    <w:rsid w:val="002406A1"/>
    <w:rsid w:val="002443E2"/>
    <w:rsid w:val="00245F4E"/>
    <w:rsid w:val="00255088"/>
    <w:rsid w:val="00263129"/>
    <w:rsid w:val="00264812"/>
    <w:rsid w:val="00264D4A"/>
    <w:rsid w:val="00274F5F"/>
    <w:rsid w:val="00281E20"/>
    <w:rsid w:val="002827AC"/>
    <w:rsid w:val="002935EC"/>
    <w:rsid w:val="002B3186"/>
    <w:rsid w:val="002B66BE"/>
    <w:rsid w:val="002C527B"/>
    <w:rsid w:val="002D5BC6"/>
    <w:rsid w:val="002D6C68"/>
    <w:rsid w:val="002E6EA1"/>
    <w:rsid w:val="00303EB6"/>
    <w:rsid w:val="003107E4"/>
    <w:rsid w:val="0032660F"/>
    <w:rsid w:val="00361C71"/>
    <w:rsid w:val="003764A7"/>
    <w:rsid w:val="00394977"/>
    <w:rsid w:val="003A63D1"/>
    <w:rsid w:val="003A7691"/>
    <w:rsid w:val="003B0A7E"/>
    <w:rsid w:val="003B2E2D"/>
    <w:rsid w:val="003B51DE"/>
    <w:rsid w:val="003C0150"/>
    <w:rsid w:val="003C15CE"/>
    <w:rsid w:val="003C1917"/>
    <w:rsid w:val="0040415A"/>
    <w:rsid w:val="0042195D"/>
    <w:rsid w:val="00435086"/>
    <w:rsid w:val="00436954"/>
    <w:rsid w:val="00465553"/>
    <w:rsid w:val="00474868"/>
    <w:rsid w:val="0047573D"/>
    <w:rsid w:val="004935A3"/>
    <w:rsid w:val="004A1A2B"/>
    <w:rsid w:val="004A373F"/>
    <w:rsid w:val="004A6C56"/>
    <w:rsid w:val="004B0CC9"/>
    <w:rsid w:val="004C0315"/>
    <w:rsid w:val="004C0BD1"/>
    <w:rsid w:val="004C5A26"/>
    <w:rsid w:val="004E5C36"/>
    <w:rsid w:val="004F63CE"/>
    <w:rsid w:val="00511A55"/>
    <w:rsid w:val="00536797"/>
    <w:rsid w:val="00537AB8"/>
    <w:rsid w:val="005623B4"/>
    <w:rsid w:val="00567F98"/>
    <w:rsid w:val="005821DF"/>
    <w:rsid w:val="00584210"/>
    <w:rsid w:val="005B305D"/>
    <w:rsid w:val="005C5877"/>
    <w:rsid w:val="005C5B37"/>
    <w:rsid w:val="005C5E0A"/>
    <w:rsid w:val="005D2653"/>
    <w:rsid w:val="005D4F36"/>
    <w:rsid w:val="005F6C1E"/>
    <w:rsid w:val="00621F81"/>
    <w:rsid w:val="00625128"/>
    <w:rsid w:val="00625292"/>
    <w:rsid w:val="0062534E"/>
    <w:rsid w:val="00630ED5"/>
    <w:rsid w:val="006319D0"/>
    <w:rsid w:val="006360D0"/>
    <w:rsid w:val="006369B2"/>
    <w:rsid w:val="006577EF"/>
    <w:rsid w:val="00660340"/>
    <w:rsid w:val="006606CF"/>
    <w:rsid w:val="0066570B"/>
    <w:rsid w:val="0068758F"/>
    <w:rsid w:val="00696388"/>
    <w:rsid w:val="006D1D76"/>
    <w:rsid w:val="006D2D86"/>
    <w:rsid w:val="006E3CAD"/>
    <w:rsid w:val="006E6C74"/>
    <w:rsid w:val="007002BC"/>
    <w:rsid w:val="00701486"/>
    <w:rsid w:val="00711D06"/>
    <w:rsid w:val="00712DFA"/>
    <w:rsid w:val="0072395F"/>
    <w:rsid w:val="00731975"/>
    <w:rsid w:val="00731B57"/>
    <w:rsid w:val="0073350D"/>
    <w:rsid w:val="00741B2C"/>
    <w:rsid w:val="00753A10"/>
    <w:rsid w:val="007619FA"/>
    <w:rsid w:val="007678F8"/>
    <w:rsid w:val="00777F4E"/>
    <w:rsid w:val="00780EE9"/>
    <w:rsid w:val="00784A15"/>
    <w:rsid w:val="007865FD"/>
    <w:rsid w:val="00792F90"/>
    <w:rsid w:val="0079350F"/>
    <w:rsid w:val="007A17D9"/>
    <w:rsid w:val="007A492B"/>
    <w:rsid w:val="007A5990"/>
    <w:rsid w:val="007B638E"/>
    <w:rsid w:val="007B7896"/>
    <w:rsid w:val="007C2DD6"/>
    <w:rsid w:val="007C3158"/>
    <w:rsid w:val="007D1877"/>
    <w:rsid w:val="007D4310"/>
    <w:rsid w:val="007D6CAF"/>
    <w:rsid w:val="007E4A9F"/>
    <w:rsid w:val="007E68C5"/>
    <w:rsid w:val="007E78AC"/>
    <w:rsid w:val="007F3C54"/>
    <w:rsid w:val="00815F6C"/>
    <w:rsid w:val="0082331F"/>
    <w:rsid w:val="008250C1"/>
    <w:rsid w:val="00841098"/>
    <w:rsid w:val="0086074E"/>
    <w:rsid w:val="00885221"/>
    <w:rsid w:val="008A5C3F"/>
    <w:rsid w:val="008B08D9"/>
    <w:rsid w:val="008B6002"/>
    <w:rsid w:val="008C2AB0"/>
    <w:rsid w:val="008E7323"/>
    <w:rsid w:val="008F5C2C"/>
    <w:rsid w:val="0090686D"/>
    <w:rsid w:val="00912C44"/>
    <w:rsid w:val="00921DA2"/>
    <w:rsid w:val="0092517E"/>
    <w:rsid w:val="00927BA9"/>
    <w:rsid w:val="00945A98"/>
    <w:rsid w:val="00950862"/>
    <w:rsid w:val="0095738B"/>
    <w:rsid w:val="0096620D"/>
    <w:rsid w:val="0096691B"/>
    <w:rsid w:val="009777CF"/>
    <w:rsid w:val="009814D0"/>
    <w:rsid w:val="0098204C"/>
    <w:rsid w:val="009A6FC4"/>
    <w:rsid w:val="009B16A0"/>
    <w:rsid w:val="009C66C5"/>
    <w:rsid w:val="009C70B2"/>
    <w:rsid w:val="009D4712"/>
    <w:rsid w:val="009E3259"/>
    <w:rsid w:val="009E3A3D"/>
    <w:rsid w:val="009F486C"/>
    <w:rsid w:val="00A279EE"/>
    <w:rsid w:val="00A34245"/>
    <w:rsid w:val="00A53660"/>
    <w:rsid w:val="00A53766"/>
    <w:rsid w:val="00A54432"/>
    <w:rsid w:val="00A743E9"/>
    <w:rsid w:val="00A747A8"/>
    <w:rsid w:val="00A80FA9"/>
    <w:rsid w:val="00A820D0"/>
    <w:rsid w:val="00A92D86"/>
    <w:rsid w:val="00A93241"/>
    <w:rsid w:val="00AA18C5"/>
    <w:rsid w:val="00AA28AC"/>
    <w:rsid w:val="00AA6737"/>
    <w:rsid w:val="00AD22BB"/>
    <w:rsid w:val="00AE04F6"/>
    <w:rsid w:val="00AE0A67"/>
    <w:rsid w:val="00AE45C1"/>
    <w:rsid w:val="00AF230C"/>
    <w:rsid w:val="00B05938"/>
    <w:rsid w:val="00B1018E"/>
    <w:rsid w:val="00B13E30"/>
    <w:rsid w:val="00B161AE"/>
    <w:rsid w:val="00B2629A"/>
    <w:rsid w:val="00B27947"/>
    <w:rsid w:val="00B369A5"/>
    <w:rsid w:val="00B4535C"/>
    <w:rsid w:val="00B71917"/>
    <w:rsid w:val="00B94A93"/>
    <w:rsid w:val="00B97321"/>
    <w:rsid w:val="00BA6DE8"/>
    <w:rsid w:val="00BB2537"/>
    <w:rsid w:val="00BB2A97"/>
    <w:rsid w:val="00BC0732"/>
    <w:rsid w:val="00BC1086"/>
    <w:rsid w:val="00BC69C7"/>
    <w:rsid w:val="00BD428D"/>
    <w:rsid w:val="00BE3089"/>
    <w:rsid w:val="00BF1E5E"/>
    <w:rsid w:val="00C034FB"/>
    <w:rsid w:val="00C07284"/>
    <w:rsid w:val="00C224CF"/>
    <w:rsid w:val="00C23356"/>
    <w:rsid w:val="00C2376D"/>
    <w:rsid w:val="00C32573"/>
    <w:rsid w:val="00C47D6F"/>
    <w:rsid w:val="00C51009"/>
    <w:rsid w:val="00C511E2"/>
    <w:rsid w:val="00C548CB"/>
    <w:rsid w:val="00C61DB6"/>
    <w:rsid w:val="00C67432"/>
    <w:rsid w:val="00C86E24"/>
    <w:rsid w:val="00C879AD"/>
    <w:rsid w:val="00C87AD7"/>
    <w:rsid w:val="00C96D27"/>
    <w:rsid w:val="00CA4B89"/>
    <w:rsid w:val="00CA5F0B"/>
    <w:rsid w:val="00CB194F"/>
    <w:rsid w:val="00CC2D73"/>
    <w:rsid w:val="00CD161F"/>
    <w:rsid w:val="00CD4C09"/>
    <w:rsid w:val="00CD5829"/>
    <w:rsid w:val="00CE4BD0"/>
    <w:rsid w:val="00D21117"/>
    <w:rsid w:val="00D2642B"/>
    <w:rsid w:val="00D401F0"/>
    <w:rsid w:val="00D429F3"/>
    <w:rsid w:val="00D469B7"/>
    <w:rsid w:val="00D51A49"/>
    <w:rsid w:val="00D53153"/>
    <w:rsid w:val="00D556F9"/>
    <w:rsid w:val="00D56F50"/>
    <w:rsid w:val="00D57197"/>
    <w:rsid w:val="00D612C0"/>
    <w:rsid w:val="00D65430"/>
    <w:rsid w:val="00D72B74"/>
    <w:rsid w:val="00DA1E12"/>
    <w:rsid w:val="00DA5423"/>
    <w:rsid w:val="00DC2ADF"/>
    <w:rsid w:val="00DD5404"/>
    <w:rsid w:val="00DD7D43"/>
    <w:rsid w:val="00DE2828"/>
    <w:rsid w:val="00DF5098"/>
    <w:rsid w:val="00DF7101"/>
    <w:rsid w:val="00E056E9"/>
    <w:rsid w:val="00E14FE7"/>
    <w:rsid w:val="00E241FC"/>
    <w:rsid w:val="00E24E4D"/>
    <w:rsid w:val="00E27FBA"/>
    <w:rsid w:val="00E34B46"/>
    <w:rsid w:val="00E409A2"/>
    <w:rsid w:val="00E53F3A"/>
    <w:rsid w:val="00E64377"/>
    <w:rsid w:val="00E703A3"/>
    <w:rsid w:val="00E72A22"/>
    <w:rsid w:val="00E90524"/>
    <w:rsid w:val="00E90EDC"/>
    <w:rsid w:val="00E957F4"/>
    <w:rsid w:val="00E97287"/>
    <w:rsid w:val="00EA60D3"/>
    <w:rsid w:val="00EB2B1F"/>
    <w:rsid w:val="00EC626E"/>
    <w:rsid w:val="00ED101F"/>
    <w:rsid w:val="00ED6574"/>
    <w:rsid w:val="00ED6831"/>
    <w:rsid w:val="00EE0293"/>
    <w:rsid w:val="00F22AA4"/>
    <w:rsid w:val="00F26BB8"/>
    <w:rsid w:val="00F32F82"/>
    <w:rsid w:val="00F4299B"/>
    <w:rsid w:val="00F63B0A"/>
    <w:rsid w:val="00F81219"/>
    <w:rsid w:val="00F904E6"/>
    <w:rsid w:val="00F911DA"/>
    <w:rsid w:val="00F96F89"/>
    <w:rsid w:val="00FB3A5A"/>
    <w:rsid w:val="00FB68CB"/>
    <w:rsid w:val="00FC0E4F"/>
    <w:rsid w:val="00FD00AF"/>
    <w:rsid w:val="00FF4E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569956"/>
  <w15:chartTrackingRefBased/>
  <w15:docId w15:val="{1A6A6C39-932A-4FCE-82B6-948A6DB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ormaal"/>
    <w:qFormat/>
    <w:rsid w:val="00511A55"/>
    <w:pPr>
      <w:spacing w:after="120"/>
    </w:pPr>
    <w:rPr>
      <w:rFonts w:ascii="Segoe UI" w:hAnsi="Segoe UI" w:cs="Segoe UI"/>
    </w:rPr>
  </w:style>
  <w:style w:type="paragraph" w:styleId="Kop1">
    <w:name w:val="heading 1"/>
    <w:aliases w:val="Hoofding 1"/>
    <w:basedOn w:val="Standaard"/>
    <w:next w:val="Standaard"/>
    <w:link w:val="Kop1Char"/>
    <w:uiPriority w:val="9"/>
    <w:qFormat/>
    <w:rsid w:val="00BC69C7"/>
    <w:pPr>
      <w:keepNext/>
      <w:keepLines/>
      <w:pBdr>
        <w:bottom w:val="single" w:sz="12" w:space="1" w:color="F09F2A"/>
      </w:pBdr>
      <w:outlineLvl w:val="0"/>
    </w:pPr>
    <w:rPr>
      <w:rFonts w:ascii="Segoe UI Light" w:eastAsiaTheme="majorEastAsia" w:hAnsi="Segoe UI Light" w:cs="Segoe UI Light"/>
      <w:smallCaps/>
      <w:color w:val="787878"/>
      <w:sz w:val="32"/>
      <w:szCs w:val="32"/>
      <w:u w:color="F09F2A"/>
    </w:rPr>
  </w:style>
  <w:style w:type="paragraph" w:styleId="Kop2">
    <w:name w:val="heading 2"/>
    <w:aliases w:val="Hoofding 2"/>
    <w:basedOn w:val="Standaard"/>
    <w:next w:val="Standaard"/>
    <w:link w:val="Kop2Char"/>
    <w:uiPriority w:val="9"/>
    <w:unhideWhenUsed/>
    <w:qFormat/>
    <w:rsid w:val="00BC69C7"/>
    <w:pPr>
      <w:keepNext/>
      <w:keepLines/>
      <w:outlineLvl w:val="1"/>
    </w:pPr>
    <w:rPr>
      <w:rFonts w:ascii="Segoe UI Light" w:eastAsiaTheme="majorEastAsia" w:hAnsi="Segoe UI Light" w:cs="Segoe UI Light"/>
      <w:smallCaps/>
      <w:color w:val="787878"/>
      <w:sz w:val="28"/>
      <w:szCs w:val="26"/>
    </w:rPr>
  </w:style>
  <w:style w:type="paragraph" w:styleId="Kop3">
    <w:name w:val="heading 3"/>
    <w:aliases w:val="Hoofding 3"/>
    <w:basedOn w:val="Standaard"/>
    <w:next w:val="Standaard"/>
    <w:link w:val="Kop3Char"/>
    <w:uiPriority w:val="9"/>
    <w:unhideWhenUsed/>
    <w:qFormat/>
    <w:rsid w:val="00BC69C7"/>
    <w:pPr>
      <w:keepNext/>
      <w:keepLines/>
      <w:pBdr>
        <w:left w:val="single" w:sz="12" w:space="4" w:color="F09F2A"/>
      </w:pBdr>
      <w:ind w:left="709"/>
      <w:outlineLvl w:val="2"/>
    </w:pPr>
    <w:rPr>
      <w:rFonts w:ascii="Segoe UI Light" w:eastAsiaTheme="majorEastAsia" w:hAnsi="Segoe UI Light" w:cs="Segoe UI Light"/>
      <w:smallCaps/>
      <w:color w:val="787878"/>
      <w:sz w:val="24"/>
      <w:szCs w:val="24"/>
    </w:rPr>
  </w:style>
  <w:style w:type="paragraph" w:styleId="Kop4">
    <w:name w:val="heading 4"/>
    <w:aliases w:val="Hoofding 4"/>
    <w:basedOn w:val="Standaard"/>
    <w:next w:val="Standaard"/>
    <w:link w:val="Kop4Char"/>
    <w:uiPriority w:val="9"/>
    <w:unhideWhenUsed/>
    <w:qFormat/>
    <w:rsid w:val="00BC69C7"/>
    <w:pPr>
      <w:keepNext/>
      <w:keepLines/>
      <w:ind w:left="708"/>
      <w:outlineLvl w:val="3"/>
    </w:pPr>
    <w:rPr>
      <w:rFonts w:ascii="Segoe UI Light" w:eastAsiaTheme="majorEastAsia" w:hAnsi="Segoe UI Light" w:cs="Segoe UI Light"/>
      <w:iCs/>
      <w:color w:val="787878"/>
    </w:rPr>
  </w:style>
  <w:style w:type="paragraph" w:styleId="Kop5">
    <w:name w:val="heading 5"/>
    <w:basedOn w:val="Standaard"/>
    <w:next w:val="Standaard"/>
    <w:link w:val="Kop5Char"/>
    <w:uiPriority w:val="9"/>
    <w:unhideWhenUsed/>
    <w:qFormat/>
    <w:rsid w:val="0098204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53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534E"/>
  </w:style>
  <w:style w:type="paragraph" w:styleId="Voettekst">
    <w:name w:val="footer"/>
    <w:basedOn w:val="Standaard"/>
    <w:link w:val="VoettekstChar"/>
    <w:uiPriority w:val="99"/>
    <w:unhideWhenUsed/>
    <w:rsid w:val="006253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534E"/>
  </w:style>
  <w:style w:type="paragraph" w:styleId="Titel">
    <w:name w:val="Title"/>
    <w:aliases w:val="Titel document"/>
    <w:basedOn w:val="Standaard"/>
    <w:next w:val="Standaard"/>
    <w:link w:val="TitelChar"/>
    <w:uiPriority w:val="10"/>
    <w:qFormat/>
    <w:rsid w:val="005C5877"/>
    <w:pPr>
      <w:shd w:val="clear" w:color="auto" w:fill="EDF1F6"/>
      <w:spacing w:after="240" w:line="240" w:lineRule="auto"/>
      <w:contextualSpacing/>
      <w:jc w:val="center"/>
    </w:pPr>
    <w:rPr>
      <w:rFonts w:ascii="Segoe UI Light" w:eastAsiaTheme="majorEastAsia" w:hAnsi="Segoe UI Light" w:cs="Segoe UI Light"/>
      <w:noProof/>
      <w:color w:val="0A8074"/>
      <w:spacing w:val="-30"/>
      <w:kern w:val="28"/>
      <w:sz w:val="80"/>
      <w:szCs w:val="56"/>
      <w:lang w:eastAsia="nl-BE"/>
    </w:rPr>
  </w:style>
  <w:style w:type="character" w:customStyle="1" w:styleId="TitelChar">
    <w:name w:val="Titel Char"/>
    <w:aliases w:val="Titel document Char"/>
    <w:basedOn w:val="Standaardalinea-lettertype"/>
    <w:link w:val="Titel"/>
    <w:uiPriority w:val="10"/>
    <w:rsid w:val="005C5877"/>
    <w:rPr>
      <w:rFonts w:ascii="Segoe UI Light" w:eastAsiaTheme="majorEastAsia" w:hAnsi="Segoe UI Light" w:cs="Segoe UI Light"/>
      <w:noProof/>
      <w:color w:val="0A8074"/>
      <w:spacing w:val="-30"/>
      <w:kern w:val="28"/>
      <w:sz w:val="80"/>
      <w:szCs w:val="56"/>
      <w:shd w:val="clear" w:color="auto" w:fill="EDF1F6"/>
      <w:lang w:eastAsia="nl-BE"/>
    </w:rPr>
  </w:style>
  <w:style w:type="character" w:customStyle="1" w:styleId="Kop1Char">
    <w:name w:val="Kop 1 Char"/>
    <w:aliases w:val="Hoofding 1 Char"/>
    <w:basedOn w:val="Standaardalinea-lettertype"/>
    <w:link w:val="Kop1"/>
    <w:uiPriority w:val="9"/>
    <w:rsid w:val="00BC69C7"/>
    <w:rPr>
      <w:rFonts w:ascii="Segoe UI Light" w:eastAsiaTheme="majorEastAsia" w:hAnsi="Segoe UI Light" w:cs="Segoe UI Light"/>
      <w:smallCaps/>
      <w:color w:val="787878"/>
      <w:sz w:val="32"/>
      <w:szCs w:val="32"/>
      <w:u w:color="F09F2A"/>
    </w:rPr>
  </w:style>
  <w:style w:type="character" w:customStyle="1" w:styleId="Kop2Char">
    <w:name w:val="Kop 2 Char"/>
    <w:aliases w:val="Hoofding 2 Char"/>
    <w:basedOn w:val="Standaardalinea-lettertype"/>
    <w:link w:val="Kop2"/>
    <w:uiPriority w:val="9"/>
    <w:rsid w:val="00BC69C7"/>
    <w:rPr>
      <w:rFonts w:ascii="Segoe UI Light" w:eastAsiaTheme="majorEastAsia" w:hAnsi="Segoe UI Light" w:cs="Segoe UI Light"/>
      <w:smallCaps/>
      <w:color w:val="787878"/>
      <w:sz w:val="28"/>
      <w:szCs w:val="26"/>
    </w:rPr>
  </w:style>
  <w:style w:type="character" w:customStyle="1" w:styleId="Kop3Char">
    <w:name w:val="Kop 3 Char"/>
    <w:aliases w:val="Hoofding 3 Char"/>
    <w:basedOn w:val="Standaardalinea-lettertype"/>
    <w:link w:val="Kop3"/>
    <w:uiPriority w:val="9"/>
    <w:rsid w:val="00BC69C7"/>
    <w:rPr>
      <w:rFonts w:ascii="Segoe UI Light" w:eastAsiaTheme="majorEastAsia" w:hAnsi="Segoe UI Light" w:cs="Segoe UI Light"/>
      <w:smallCaps/>
      <w:color w:val="787878"/>
      <w:sz w:val="24"/>
      <w:szCs w:val="24"/>
    </w:rPr>
  </w:style>
  <w:style w:type="character" w:customStyle="1" w:styleId="Kop4Char">
    <w:name w:val="Kop 4 Char"/>
    <w:aliases w:val="Hoofding 4 Char"/>
    <w:basedOn w:val="Standaardalinea-lettertype"/>
    <w:link w:val="Kop4"/>
    <w:uiPriority w:val="9"/>
    <w:rsid w:val="00BC69C7"/>
    <w:rPr>
      <w:rFonts w:ascii="Segoe UI Light" w:eastAsiaTheme="majorEastAsia" w:hAnsi="Segoe UI Light" w:cs="Segoe UI Light"/>
      <w:iCs/>
      <w:color w:val="787878"/>
    </w:rPr>
  </w:style>
  <w:style w:type="paragraph" w:styleId="Lijstalinea">
    <w:name w:val="List Paragraph"/>
    <w:aliases w:val="Opsomming"/>
    <w:basedOn w:val="Standaard"/>
    <w:uiPriority w:val="34"/>
    <w:qFormat/>
    <w:rsid w:val="003B0A7E"/>
    <w:pPr>
      <w:numPr>
        <w:numId w:val="3"/>
      </w:numPr>
      <w:ind w:left="1434" w:hanging="357"/>
      <w:contextualSpacing/>
    </w:pPr>
  </w:style>
  <w:style w:type="table" w:styleId="Tabelraster">
    <w:name w:val="Table Grid"/>
    <w:basedOn w:val="Standaardtabel"/>
    <w:uiPriority w:val="39"/>
    <w:rsid w:val="007A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7A49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2">
    <w:name w:val="Plain Table 2"/>
    <w:basedOn w:val="Standaardtabel"/>
    <w:uiPriority w:val="42"/>
    <w:rsid w:val="007A49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EVV">
    <w:name w:val="Tabel EVV"/>
    <w:basedOn w:val="Standaardtabel"/>
    <w:uiPriority w:val="99"/>
    <w:rsid w:val="007A492B"/>
    <w:pPr>
      <w:spacing w:after="0" w:line="240" w:lineRule="auto"/>
    </w:pPr>
    <w:rPr>
      <w:rFonts w:ascii="Open Sans" w:hAnsi="Open Sans"/>
    </w:rPr>
    <w:tblPr/>
  </w:style>
  <w:style w:type="paragraph" w:styleId="Ballontekst">
    <w:name w:val="Balloon Text"/>
    <w:basedOn w:val="Standaard"/>
    <w:link w:val="BallontekstChar"/>
    <w:uiPriority w:val="99"/>
    <w:semiHidden/>
    <w:unhideWhenUsed/>
    <w:rsid w:val="007E78AC"/>
    <w:pPr>
      <w:spacing w:after="0" w:line="240" w:lineRule="auto"/>
    </w:pPr>
    <w:rPr>
      <w:sz w:val="18"/>
      <w:szCs w:val="18"/>
    </w:rPr>
  </w:style>
  <w:style w:type="character" w:customStyle="1" w:styleId="BallontekstChar">
    <w:name w:val="Ballontekst Char"/>
    <w:basedOn w:val="Standaardalinea-lettertype"/>
    <w:link w:val="Ballontekst"/>
    <w:uiPriority w:val="99"/>
    <w:semiHidden/>
    <w:rsid w:val="007E78AC"/>
    <w:rPr>
      <w:rFonts w:ascii="Segoe UI" w:hAnsi="Segoe UI" w:cs="Segoe UI"/>
      <w:sz w:val="18"/>
      <w:szCs w:val="18"/>
    </w:rPr>
  </w:style>
  <w:style w:type="table" w:customStyle="1" w:styleId="Style1">
    <w:name w:val="Style1"/>
    <w:basedOn w:val="Standaardtabel"/>
    <w:uiPriority w:val="99"/>
    <w:rsid w:val="007E78AC"/>
    <w:pPr>
      <w:spacing w:after="0" w:line="240" w:lineRule="auto"/>
    </w:pPr>
    <w:rPr>
      <w:rFonts w:ascii="Open Sans" w:hAnsi="Open Sans"/>
    </w:rPr>
    <w:tblPr>
      <w:tblBorders>
        <w:insideH w:val="single" w:sz="4" w:space="0" w:color="A0A0A0"/>
      </w:tblBorders>
    </w:tblPr>
    <w:tcPr>
      <w:shd w:val="clear" w:color="auto" w:fill="auto"/>
    </w:tcPr>
    <w:tblStylePr w:type="firstRow">
      <w:rPr>
        <w:rFonts w:ascii="Open Sans" w:hAnsi="Open Sans"/>
        <w:sz w:val="24"/>
      </w:rPr>
      <w:tblPr/>
      <w:tcPr>
        <w:tcBorders>
          <w:bottom w:val="single" w:sz="8" w:space="0" w:color="F09F2A"/>
        </w:tcBorders>
        <w:shd w:val="clear" w:color="auto" w:fill="EDF1F6"/>
      </w:tcPr>
    </w:tblStylePr>
    <w:tblStylePr w:type="firstCol">
      <w:rPr>
        <w:b/>
      </w:rPr>
    </w:tblStylePr>
  </w:style>
  <w:style w:type="paragraph" w:styleId="Geenafstand">
    <w:name w:val="No Spacing"/>
    <w:uiPriority w:val="1"/>
    <w:qFormat/>
    <w:rsid w:val="005C5877"/>
    <w:pPr>
      <w:spacing w:after="0" w:line="240" w:lineRule="auto"/>
    </w:pPr>
    <w:rPr>
      <w:rFonts w:ascii="Segoe UI" w:hAnsi="Segoe UI" w:cs="Segoe UI"/>
    </w:rPr>
  </w:style>
  <w:style w:type="character" w:customStyle="1" w:styleId="Kop5Char">
    <w:name w:val="Kop 5 Char"/>
    <w:basedOn w:val="Standaardalinea-lettertype"/>
    <w:link w:val="Kop5"/>
    <w:uiPriority w:val="9"/>
    <w:rsid w:val="0098204C"/>
    <w:rPr>
      <w:rFonts w:asciiTheme="majorHAnsi" w:eastAsiaTheme="majorEastAsia" w:hAnsiTheme="majorHAnsi" w:cstheme="majorBidi"/>
      <w:color w:val="2E74B5" w:themeColor="accent1" w:themeShade="BF"/>
    </w:rPr>
  </w:style>
  <w:style w:type="paragraph" w:customStyle="1" w:styleId="Default">
    <w:name w:val="Default"/>
    <w:rsid w:val="00D56F50"/>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Standaardalinea-lettertype"/>
    <w:uiPriority w:val="99"/>
    <w:unhideWhenUsed/>
    <w:rsid w:val="00B161AE"/>
    <w:rPr>
      <w:color w:val="0563C1" w:themeColor="hyperlink"/>
      <w:u w:val="single"/>
    </w:rPr>
  </w:style>
  <w:style w:type="character" w:styleId="Onopgelostemelding">
    <w:name w:val="Unresolved Mention"/>
    <w:basedOn w:val="Standaardalinea-lettertype"/>
    <w:uiPriority w:val="99"/>
    <w:semiHidden/>
    <w:unhideWhenUsed/>
    <w:rsid w:val="00B161AE"/>
    <w:rPr>
      <w:color w:val="605E5C"/>
      <w:shd w:val="clear" w:color="auto" w:fill="E1DFDD"/>
    </w:rPr>
  </w:style>
  <w:style w:type="character" w:styleId="Verwijzingopmerking">
    <w:name w:val="annotation reference"/>
    <w:basedOn w:val="Standaardalinea-lettertype"/>
    <w:uiPriority w:val="99"/>
    <w:semiHidden/>
    <w:unhideWhenUsed/>
    <w:rsid w:val="00DF5098"/>
    <w:rPr>
      <w:sz w:val="16"/>
      <w:szCs w:val="16"/>
    </w:rPr>
  </w:style>
  <w:style w:type="paragraph" w:styleId="Tekstopmerking">
    <w:name w:val="annotation text"/>
    <w:basedOn w:val="Standaard"/>
    <w:link w:val="TekstopmerkingChar"/>
    <w:uiPriority w:val="99"/>
    <w:unhideWhenUsed/>
    <w:rsid w:val="00DF5098"/>
    <w:pPr>
      <w:spacing w:line="240" w:lineRule="auto"/>
    </w:pPr>
    <w:rPr>
      <w:sz w:val="20"/>
      <w:szCs w:val="20"/>
    </w:rPr>
  </w:style>
  <w:style w:type="character" w:customStyle="1" w:styleId="TekstopmerkingChar">
    <w:name w:val="Tekst opmerking Char"/>
    <w:basedOn w:val="Standaardalinea-lettertype"/>
    <w:link w:val="Tekstopmerking"/>
    <w:uiPriority w:val="99"/>
    <w:rsid w:val="00DF5098"/>
    <w:rPr>
      <w:rFonts w:ascii="Segoe UI" w:hAnsi="Segoe UI" w:cs="Segoe UI"/>
      <w:sz w:val="20"/>
      <w:szCs w:val="20"/>
    </w:rPr>
  </w:style>
  <w:style w:type="paragraph" w:styleId="Onderwerpvanopmerking">
    <w:name w:val="annotation subject"/>
    <w:basedOn w:val="Tekstopmerking"/>
    <w:next w:val="Tekstopmerking"/>
    <w:link w:val="OnderwerpvanopmerkingChar"/>
    <w:uiPriority w:val="99"/>
    <w:semiHidden/>
    <w:unhideWhenUsed/>
    <w:rsid w:val="00DF5098"/>
    <w:rPr>
      <w:b/>
      <w:bCs/>
    </w:rPr>
  </w:style>
  <w:style w:type="character" w:customStyle="1" w:styleId="OnderwerpvanopmerkingChar">
    <w:name w:val="Onderwerp van opmerking Char"/>
    <w:basedOn w:val="TekstopmerkingChar"/>
    <w:link w:val="Onderwerpvanopmerking"/>
    <w:uiPriority w:val="99"/>
    <w:semiHidden/>
    <w:rsid w:val="00DF5098"/>
    <w:rPr>
      <w:rFonts w:ascii="Segoe UI" w:hAnsi="Segoe UI" w:cs="Segoe UI"/>
      <w:b/>
      <w:bCs/>
      <w:sz w:val="20"/>
      <w:szCs w:val="20"/>
    </w:rPr>
  </w:style>
  <w:style w:type="paragraph" w:styleId="Revisie">
    <w:name w:val="Revision"/>
    <w:hidden/>
    <w:uiPriority w:val="99"/>
    <w:semiHidden/>
    <w:rsid w:val="00F911DA"/>
    <w:pPr>
      <w:spacing w:after="0" w:line="240" w:lineRule="auto"/>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lpreventie.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alpreventie.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lpreventie.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21" ma:contentTypeDescription="Een nieuw document maken." ma:contentTypeScope="" ma:versionID="11da5319e34ff8ce7b4a84c6b0a616de">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86f058152be5330a05ec361d9b7778fc"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element name="TaxCatchAll" ma:index="31" nillable="true" ma:displayName="Taxonomy Catch All Column" ma:hidden="true" ma:list="{414a956f-e253-45e8-9b4b-c562b1cbb623}" ma:internalName="TaxCatchAll" ma:showField="CatchAllData" ma:web="07cbfcfa-5873-42a8-a9e4-7e03475d65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Afbeeldingtags" ma:readOnly="false" ma:fieldId="{5cf76f15-5ced-4ddc-b409-7134ff3c332f}" ma:taxonomyMulti="true" ma:sspId="e720df3b-e6ff-4b5c-8e1d-acf8bdd551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7cbfcfa-5873-42a8-a9e4-7e03475d65de" xsi:nil="true"/>
    <lcf76f155ced4ddcb4097134ff3c332f xmlns="b0d10c33-30de-4c14-bc90-af86a7604f35">
      <Terms xmlns="http://schemas.microsoft.com/office/infopath/2007/PartnerControls"/>
    </lcf76f155ced4ddcb4097134ff3c332f>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D00D0D-E7CF-495F-ABA2-FB935FD64B58}"/>
</file>

<file path=customXml/itemProps2.xml><?xml version="1.0" encoding="utf-8"?>
<ds:datastoreItem xmlns:ds="http://schemas.openxmlformats.org/officeDocument/2006/customXml" ds:itemID="{E1E24F69-7CFF-4605-A78E-A6E87B7AD311}">
  <ds:schemaRefs>
    <ds:schemaRef ds:uri="http://schemas.openxmlformats.org/officeDocument/2006/bibliography"/>
  </ds:schemaRefs>
</ds:datastoreItem>
</file>

<file path=customXml/itemProps3.xml><?xml version="1.0" encoding="utf-8"?>
<ds:datastoreItem xmlns:ds="http://schemas.openxmlformats.org/officeDocument/2006/customXml" ds:itemID="{EB56C990-FBA6-455F-8A51-61A1854A0FDD}">
  <ds:schemaRefs>
    <ds:schemaRef ds:uri="http://schemas.microsoft.com/office/2006/metadata/properties"/>
    <ds:schemaRef ds:uri="http://schemas.microsoft.com/office/infopath/2007/PartnerControls"/>
    <ds:schemaRef ds:uri="f7aad2d9-5e82-4cf6-a9f4-58f5b36a1f80"/>
    <ds:schemaRef ds:uri="45569267-4285-49e3-a268-68eb54418174"/>
  </ds:schemaRefs>
</ds:datastoreItem>
</file>

<file path=customXml/itemProps4.xml><?xml version="1.0" encoding="utf-8"?>
<ds:datastoreItem xmlns:ds="http://schemas.openxmlformats.org/officeDocument/2006/customXml" ds:itemID="{DB9A690B-55C1-4AA1-A25B-ADBAD8517EB6}">
  <ds:schemaRefs>
    <ds:schemaRef ds:uri="http://schemas.microsoft.com/sharepoint/v3/contenttype/forms"/>
  </ds:schemaRefs>
</ds:datastoreItem>
</file>

<file path=customXml/itemProps5.xml><?xml version="1.0" encoding="utf-8"?>
<ds:datastoreItem xmlns:ds="http://schemas.openxmlformats.org/officeDocument/2006/customXml" ds:itemID="{6639346F-5D26-491A-86D6-C73696E91B84}"/>
</file>

<file path=docProps/app.xml><?xml version="1.0" encoding="utf-8"?>
<Properties xmlns="http://schemas.openxmlformats.org/officeDocument/2006/extended-properties" xmlns:vt="http://schemas.openxmlformats.org/officeDocument/2006/docPropsVTypes">
  <Template>Normal</Template>
  <TotalTime>18</TotalTime>
  <Pages>4</Pages>
  <Words>740</Words>
  <Characters>4074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KULeuven</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Sevenants</dc:creator>
  <cp:keywords/>
  <dc:description/>
  <cp:lastModifiedBy>Michelle De Smet</cp:lastModifiedBy>
  <cp:revision>9</cp:revision>
  <dcterms:created xsi:type="dcterms:W3CDTF">2023-02-03T08:20:00Z</dcterms:created>
  <dcterms:modified xsi:type="dcterms:W3CDTF">2023-02-03T09:21:00Z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0x010100F6CDEF40645B8441B77156FA062E5F63</vt:lpwstr>
  </property>
  <property fmtid="{D5CDD505-2E9C-101B-9397-08002B2CF9AE}" pid="3" name="MediaServiceImageTags">
    <vt:lpwstr/>
  </property>
</Properties>
</file>