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120BF" w14:textId="5619FF96" w:rsidR="00D262C9" w:rsidRDefault="00596269" w:rsidP="00D262C9">
      <w:pPr>
        <w:tabs>
          <w:tab w:val="left" w:pos="825"/>
          <w:tab w:val="right" w:pos="9638"/>
        </w:tabs>
        <w:rPr>
          <w:rFonts w:ascii="Tahoma" w:hAnsi="Tahoma" w:cs="Tahoma"/>
        </w:rPr>
      </w:pPr>
      <w:bookmarkStart w:id="0" w:name="_GoBack"/>
      <w:bookmarkEnd w:id="0"/>
      <w:r>
        <w:rPr>
          <w:noProof/>
        </w:rPr>
        <w:drawing>
          <wp:anchor distT="0" distB="0" distL="114300" distR="114300" simplePos="0" relativeHeight="251652608" behindDoc="0" locked="0" layoutInCell="1" allowOverlap="1" wp14:anchorId="1D618BF5" wp14:editId="7092133D">
            <wp:simplePos x="0" y="0"/>
            <wp:positionH relativeFrom="column">
              <wp:posOffset>3724910</wp:posOffset>
            </wp:positionH>
            <wp:positionV relativeFrom="paragraph">
              <wp:posOffset>-720090</wp:posOffset>
            </wp:positionV>
            <wp:extent cx="3108960" cy="1840705"/>
            <wp:effectExtent l="0" t="0" r="0"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0" cy="184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2C9" w:rsidRPr="00D262C9">
        <w:rPr>
          <w:rFonts w:ascii="Tahoma" w:hAnsi="Tahoma" w:cs="Tahoma"/>
          <w:noProof/>
          <w:color w:val="7F7F7F"/>
        </w:rPr>
        <w:drawing>
          <wp:anchor distT="0" distB="0" distL="114300" distR="114300" simplePos="0" relativeHeight="251650560" behindDoc="1" locked="0" layoutInCell="1" allowOverlap="1" wp14:anchorId="2D0E49A9" wp14:editId="182CAD37">
            <wp:simplePos x="0" y="0"/>
            <wp:positionH relativeFrom="column">
              <wp:posOffset>3810</wp:posOffset>
            </wp:positionH>
            <wp:positionV relativeFrom="paragraph">
              <wp:posOffset>-415290</wp:posOffset>
            </wp:positionV>
            <wp:extent cx="1266825" cy="12668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2C9">
        <w:rPr>
          <w:rFonts w:ascii="Tahoma" w:hAnsi="Tahoma" w:cs="Tahoma"/>
        </w:rPr>
        <w:tab/>
      </w:r>
      <w:r w:rsidR="00D262C9">
        <w:rPr>
          <w:rFonts w:ascii="Tahoma" w:hAnsi="Tahoma" w:cs="Tahoma"/>
        </w:rPr>
        <w:tab/>
      </w:r>
    </w:p>
    <w:p w14:paraId="1B320F6A" w14:textId="77777777" w:rsidR="00D262C9" w:rsidRDefault="00D262C9" w:rsidP="00185FB9">
      <w:pPr>
        <w:jc w:val="right"/>
        <w:rPr>
          <w:rFonts w:ascii="Tahoma" w:hAnsi="Tahoma" w:cs="Tahoma"/>
        </w:rPr>
      </w:pPr>
    </w:p>
    <w:p w14:paraId="549DFF2B" w14:textId="77777777" w:rsidR="00185FB9" w:rsidRDefault="00185FB9" w:rsidP="00D262C9">
      <w:pPr>
        <w:rPr>
          <w:rFonts w:ascii="Tahoma" w:hAnsi="Tahoma" w:cs="Tahoma"/>
        </w:rPr>
      </w:pPr>
    </w:p>
    <w:p w14:paraId="4C5307B6" w14:textId="77777777" w:rsidR="00D262C9" w:rsidRDefault="00D262C9" w:rsidP="00D262C9">
      <w:pPr>
        <w:rPr>
          <w:rFonts w:ascii="Tahoma" w:hAnsi="Tahoma" w:cs="Tahoma"/>
        </w:rPr>
      </w:pPr>
    </w:p>
    <w:p w14:paraId="40E717F4" w14:textId="347E92EE" w:rsidR="00AA2C8A" w:rsidRDefault="00AA2C8A" w:rsidP="00D262C9">
      <w:pPr>
        <w:jc w:val="center"/>
        <w:rPr>
          <w:rFonts w:ascii="Tahoma" w:hAnsi="Tahoma" w:cs="Tahoma"/>
          <w:b/>
        </w:rPr>
      </w:pPr>
      <w:r>
        <w:rPr>
          <w:rFonts w:ascii="Tahoma" w:hAnsi="Tahoma" w:cs="Tahoma"/>
          <w:b/>
        </w:rPr>
        <w:t>Nota voor college:</w:t>
      </w:r>
    </w:p>
    <w:p w14:paraId="285BAAF5" w14:textId="6F04C38F" w:rsidR="00FF0D1F" w:rsidRPr="00D262C9" w:rsidRDefault="00AA2C8A" w:rsidP="00D262C9">
      <w:pPr>
        <w:jc w:val="center"/>
        <w:rPr>
          <w:rFonts w:ascii="Tahoma" w:hAnsi="Tahoma" w:cs="Tahoma"/>
          <w:b/>
        </w:rPr>
      </w:pPr>
      <w:r>
        <w:rPr>
          <w:rFonts w:ascii="Tahoma" w:hAnsi="Tahoma" w:cs="Tahoma"/>
          <w:b/>
        </w:rPr>
        <w:t>D</w:t>
      </w:r>
      <w:r w:rsidR="00E02DF1">
        <w:rPr>
          <w:rFonts w:ascii="Tahoma" w:hAnsi="Tahoma" w:cs="Tahoma"/>
          <w:b/>
        </w:rPr>
        <w:t xml:space="preserve">eelname aan </w:t>
      </w:r>
      <w:r>
        <w:rPr>
          <w:rFonts w:ascii="Tahoma" w:hAnsi="Tahoma" w:cs="Tahoma"/>
          <w:b/>
        </w:rPr>
        <w:t>‘</w:t>
      </w:r>
      <w:r w:rsidR="002D0A6B">
        <w:rPr>
          <w:rFonts w:ascii="Tahoma" w:hAnsi="Tahoma" w:cs="Tahoma"/>
          <w:b/>
        </w:rPr>
        <w:t>10.000</w:t>
      </w:r>
      <w:r w:rsidR="00596269">
        <w:rPr>
          <w:rFonts w:ascii="Tahoma" w:hAnsi="Tahoma" w:cs="Tahoma"/>
          <w:b/>
        </w:rPr>
        <w:t xml:space="preserve"> </w:t>
      </w:r>
      <w:r w:rsidR="00E02DF1">
        <w:rPr>
          <w:rFonts w:ascii="Tahoma" w:hAnsi="Tahoma" w:cs="Tahoma"/>
          <w:b/>
        </w:rPr>
        <w:t>stappen</w:t>
      </w:r>
      <w:r>
        <w:rPr>
          <w:rFonts w:ascii="Tahoma" w:hAnsi="Tahoma" w:cs="Tahoma"/>
          <w:b/>
        </w:rPr>
        <w:t>: Elke stap telt’</w:t>
      </w:r>
    </w:p>
    <w:tbl>
      <w:tblPr>
        <w:tblStyle w:val="Tabelraster"/>
        <w:tblW w:w="10031" w:type="dxa"/>
        <w:jc w:val="center"/>
        <w:tblLayout w:type="fixed"/>
        <w:tblLook w:val="04A0" w:firstRow="1" w:lastRow="0" w:firstColumn="1" w:lastColumn="0" w:noHBand="0" w:noVBand="1"/>
      </w:tblPr>
      <w:tblGrid>
        <w:gridCol w:w="2040"/>
        <w:gridCol w:w="7991"/>
      </w:tblGrid>
      <w:tr w:rsidR="001F72A8" w:rsidRPr="00AC4C97" w14:paraId="3EB6BF1A" w14:textId="77777777" w:rsidTr="00AE3990">
        <w:trPr>
          <w:jc w:val="center"/>
        </w:trPr>
        <w:tc>
          <w:tcPr>
            <w:tcW w:w="2040" w:type="dxa"/>
          </w:tcPr>
          <w:p w14:paraId="421FE061" w14:textId="77777777" w:rsidR="001378C9" w:rsidRPr="00AC4C97" w:rsidRDefault="001378C9">
            <w:pPr>
              <w:rPr>
                <w:rFonts w:ascii="Tahoma" w:hAnsi="Tahoma" w:cs="Tahoma"/>
              </w:rPr>
            </w:pPr>
          </w:p>
          <w:p w14:paraId="5BEFB032" w14:textId="77777777" w:rsidR="001F72A8" w:rsidRPr="00AC4C97" w:rsidRDefault="001F72A8">
            <w:pPr>
              <w:rPr>
                <w:rFonts w:ascii="Tahoma" w:hAnsi="Tahoma" w:cs="Tahoma"/>
              </w:rPr>
            </w:pPr>
            <w:r w:rsidRPr="00AC4C97">
              <w:rPr>
                <w:rFonts w:ascii="Tahoma" w:hAnsi="Tahoma" w:cs="Tahoma"/>
              </w:rPr>
              <w:t>Wetten en decreten</w:t>
            </w:r>
          </w:p>
        </w:tc>
        <w:tc>
          <w:tcPr>
            <w:tcW w:w="7991" w:type="dxa"/>
          </w:tcPr>
          <w:p w14:paraId="15474888" w14:textId="4293D464" w:rsidR="00A83908" w:rsidRPr="008B15BB" w:rsidRDefault="00A83908">
            <w:pPr>
              <w:rPr>
                <w:rFonts w:ascii="Tahoma" w:hAnsi="Tahoma" w:cs="Tahoma"/>
              </w:rPr>
            </w:pPr>
            <w:r w:rsidRPr="00EA357C">
              <w:rPr>
                <w:rFonts w:ascii="Tahoma" w:hAnsi="Tahoma" w:cs="Tahoma"/>
              </w:rPr>
              <w:t>H</w:t>
            </w:r>
            <w:r w:rsidR="00AF6128" w:rsidRPr="00EA357C">
              <w:rPr>
                <w:rFonts w:ascii="Tahoma" w:hAnsi="Tahoma" w:cs="Tahoma"/>
              </w:rPr>
              <w:t xml:space="preserve">et </w:t>
            </w:r>
            <w:r w:rsidR="00EB7130">
              <w:rPr>
                <w:rFonts w:ascii="Tahoma" w:hAnsi="Tahoma" w:cs="Tahoma"/>
              </w:rPr>
              <w:t xml:space="preserve">decreet </w:t>
            </w:r>
            <w:r w:rsidR="00EB7130" w:rsidRPr="008B15BB">
              <w:rPr>
                <w:rFonts w:ascii="Tahoma" w:hAnsi="Tahoma" w:cs="Tahoma"/>
              </w:rPr>
              <w:t>Lokaal Bestuur</w:t>
            </w:r>
            <w:r w:rsidR="00AF6128" w:rsidRPr="008B15BB">
              <w:rPr>
                <w:rFonts w:ascii="Tahoma" w:hAnsi="Tahoma" w:cs="Tahoma"/>
              </w:rPr>
              <w:t xml:space="preserve"> </w:t>
            </w:r>
            <w:r w:rsidR="008B15BB" w:rsidRPr="008B15BB">
              <w:rPr>
                <w:rFonts w:ascii="Tahoma" w:hAnsi="Tahoma" w:cs="Tahoma"/>
              </w:rPr>
              <w:t xml:space="preserve">van 22 december 2017 </w:t>
            </w:r>
            <w:r w:rsidR="00FB2418" w:rsidRPr="008B15BB">
              <w:rPr>
                <w:rFonts w:ascii="Tahoma" w:hAnsi="Tahoma" w:cs="Tahoma"/>
              </w:rPr>
              <w:t>en latere wijzigingen</w:t>
            </w:r>
            <w:r w:rsidR="00EB7130" w:rsidRPr="008B15BB">
              <w:rPr>
                <w:rFonts w:ascii="Tahoma" w:hAnsi="Tahoma" w:cs="Tahoma"/>
              </w:rPr>
              <w:t xml:space="preserve"> (</w:t>
            </w:r>
            <w:r w:rsidR="00EB7130" w:rsidRPr="008B15BB">
              <w:rPr>
                <w:rFonts w:ascii="Tahoma" w:hAnsi="Tahoma" w:cs="Tahoma"/>
                <w:shd w:val="clear" w:color="auto" w:fill="FFFFFF"/>
              </w:rPr>
              <w:t>21 december 2018)</w:t>
            </w:r>
            <w:r w:rsidR="00FB2418" w:rsidRPr="008B15BB">
              <w:rPr>
                <w:rFonts w:ascii="Tahoma" w:hAnsi="Tahoma" w:cs="Tahoma"/>
              </w:rPr>
              <w:t>.</w:t>
            </w:r>
          </w:p>
          <w:p w14:paraId="6AB63F21" w14:textId="77777777" w:rsidR="0093296B" w:rsidRPr="008B15BB" w:rsidRDefault="0093296B">
            <w:pPr>
              <w:rPr>
                <w:rFonts w:ascii="Tahoma" w:hAnsi="Tahoma" w:cs="Tahoma"/>
              </w:rPr>
            </w:pPr>
          </w:p>
          <w:p w14:paraId="6CA0B7E4" w14:textId="6434401F" w:rsidR="00A83908" w:rsidRDefault="00A83908">
            <w:pPr>
              <w:rPr>
                <w:rFonts w:ascii="Tahoma" w:hAnsi="Tahoma" w:cs="Tahoma"/>
              </w:rPr>
            </w:pPr>
            <w:r w:rsidRPr="008B15BB">
              <w:rPr>
                <w:rFonts w:ascii="Tahoma" w:hAnsi="Tahoma" w:cs="Tahoma"/>
              </w:rPr>
              <w:t>H</w:t>
            </w:r>
            <w:r w:rsidR="000A690C" w:rsidRPr="008B15BB">
              <w:rPr>
                <w:rFonts w:ascii="Tahoma" w:hAnsi="Tahoma" w:cs="Tahoma"/>
              </w:rPr>
              <w:t xml:space="preserve">et preventiedecreet </w:t>
            </w:r>
            <w:r w:rsidR="00572839" w:rsidRPr="008B15BB">
              <w:rPr>
                <w:rFonts w:ascii="Tahoma" w:hAnsi="Tahoma" w:cs="Tahoma"/>
              </w:rPr>
              <w:t>van 21 november</w:t>
            </w:r>
            <w:r w:rsidR="00572839" w:rsidRPr="00EA357C">
              <w:rPr>
                <w:rFonts w:ascii="Tahoma" w:hAnsi="Tahoma" w:cs="Tahoma"/>
              </w:rPr>
              <w:t xml:space="preserve"> 2003 </w:t>
            </w:r>
            <w:r w:rsidR="000A690C" w:rsidRPr="00EA357C">
              <w:rPr>
                <w:rFonts w:ascii="Tahoma" w:hAnsi="Tahoma" w:cs="Tahoma"/>
              </w:rPr>
              <w:t xml:space="preserve">en </w:t>
            </w:r>
            <w:r w:rsidR="0093296B" w:rsidRPr="00EA357C">
              <w:rPr>
                <w:rFonts w:ascii="Tahoma" w:hAnsi="Tahoma" w:cs="Tahoma"/>
              </w:rPr>
              <w:t xml:space="preserve">latere </w:t>
            </w:r>
            <w:r w:rsidR="00FB2418">
              <w:rPr>
                <w:rFonts w:ascii="Tahoma" w:hAnsi="Tahoma" w:cs="Tahoma"/>
              </w:rPr>
              <w:t>wijzigingen</w:t>
            </w:r>
            <w:r w:rsidR="0093296B" w:rsidRPr="00EA357C">
              <w:rPr>
                <w:rFonts w:ascii="Tahoma" w:hAnsi="Tahoma" w:cs="Tahoma"/>
              </w:rPr>
              <w:t>.</w:t>
            </w:r>
            <w:r w:rsidR="000A690C" w:rsidRPr="00EA357C">
              <w:rPr>
                <w:rFonts w:ascii="Tahoma" w:hAnsi="Tahoma" w:cs="Tahoma"/>
              </w:rPr>
              <w:t xml:space="preserve"> </w:t>
            </w:r>
          </w:p>
          <w:p w14:paraId="77C461C9" w14:textId="43E8558E" w:rsidR="00FB2418" w:rsidRDefault="00FB2418">
            <w:pPr>
              <w:rPr>
                <w:rFonts w:ascii="Tahoma" w:hAnsi="Tahoma" w:cs="Tahoma"/>
              </w:rPr>
            </w:pPr>
          </w:p>
          <w:p w14:paraId="37ADEE18" w14:textId="2D08EB1D" w:rsidR="008B15BB" w:rsidRDefault="00FB2418" w:rsidP="00FB2418">
            <w:pPr>
              <w:rPr>
                <w:rFonts w:ascii="Tahoma" w:hAnsi="Tahoma" w:cs="Tahoma"/>
              </w:rPr>
            </w:pPr>
            <w:r>
              <w:rPr>
                <w:rFonts w:ascii="Tahoma" w:hAnsi="Tahoma" w:cs="Tahoma"/>
              </w:rPr>
              <w:t xml:space="preserve">Het decreet Lokaal sociaal beleid van </w:t>
            </w:r>
            <w:r w:rsidR="00A34290">
              <w:rPr>
                <w:rFonts w:ascii="Tahoma" w:hAnsi="Tahoma" w:cs="Tahoma"/>
              </w:rPr>
              <w:t>9 februari 2018</w:t>
            </w:r>
            <w:r>
              <w:rPr>
                <w:rFonts w:ascii="Tahoma" w:hAnsi="Tahoma" w:cs="Tahoma"/>
              </w:rPr>
              <w:t xml:space="preserve"> </w:t>
            </w:r>
            <w:r w:rsidRPr="00EA357C">
              <w:rPr>
                <w:rFonts w:ascii="Tahoma" w:hAnsi="Tahoma" w:cs="Tahoma"/>
              </w:rPr>
              <w:t xml:space="preserve">en latere </w:t>
            </w:r>
            <w:r>
              <w:rPr>
                <w:rFonts w:ascii="Tahoma" w:hAnsi="Tahoma" w:cs="Tahoma"/>
              </w:rPr>
              <w:t>wijzigingen</w:t>
            </w:r>
            <w:r w:rsidRPr="00EA357C">
              <w:rPr>
                <w:rFonts w:ascii="Tahoma" w:hAnsi="Tahoma" w:cs="Tahoma"/>
              </w:rPr>
              <w:t>.</w:t>
            </w:r>
          </w:p>
          <w:p w14:paraId="4084B8EA" w14:textId="77777777" w:rsidR="001F72A8" w:rsidRPr="00EA357C" w:rsidRDefault="001F72A8" w:rsidP="00A34290">
            <w:pPr>
              <w:pStyle w:val="Voetnoottekst"/>
              <w:rPr>
                <w:rFonts w:ascii="Tahoma" w:hAnsi="Tahoma" w:cs="Tahoma"/>
              </w:rPr>
            </w:pPr>
          </w:p>
        </w:tc>
      </w:tr>
      <w:tr w:rsidR="001F72A8" w:rsidRPr="00AC4C97" w14:paraId="55704B9B" w14:textId="77777777" w:rsidTr="00AE3990">
        <w:trPr>
          <w:jc w:val="center"/>
        </w:trPr>
        <w:tc>
          <w:tcPr>
            <w:tcW w:w="2040" w:type="dxa"/>
          </w:tcPr>
          <w:p w14:paraId="6A08D117" w14:textId="77777777" w:rsidR="00BA5CC7" w:rsidRDefault="00BA5CC7">
            <w:pPr>
              <w:rPr>
                <w:rFonts w:ascii="Tahoma" w:hAnsi="Tahoma" w:cs="Tahoma"/>
              </w:rPr>
            </w:pPr>
          </w:p>
          <w:p w14:paraId="14540FB9" w14:textId="16C3A11F" w:rsidR="001F72A8" w:rsidRPr="00AC4C97" w:rsidRDefault="001F72A8">
            <w:pPr>
              <w:rPr>
                <w:rFonts w:ascii="Tahoma" w:hAnsi="Tahoma" w:cs="Tahoma"/>
              </w:rPr>
            </w:pPr>
            <w:r w:rsidRPr="00AC4C97">
              <w:rPr>
                <w:rFonts w:ascii="Tahoma" w:hAnsi="Tahoma" w:cs="Tahoma"/>
              </w:rPr>
              <w:t>Documentatie</w:t>
            </w:r>
          </w:p>
        </w:tc>
        <w:tc>
          <w:tcPr>
            <w:tcW w:w="7991" w:type="dxa"/>
          </w:tcPr>
          <w:p w14:paraId="1086420D" w14:textId="77777777" w:rsidR="00BA5CC7" w:rsidRDefault="00BA5CC7" w:rsidP="00E02DF1">
            <w:pPr>
              <w:rPr>
                <w:rFonts w:ascii="Tahoma" w:hAnsi="Tahoma" w:cs="Tahoma"/>
                <w:lang w:val="en-US"/>
              </w:rPr>
            </w:pPr>
          </w:p>
          <w:p w14:paraId="29D2383C" w14:textId="005446CA" w:rsidR="004A103C" w:rsidRDefault="00BA5CC7" w:rsidP="00E02DF1">
            <w:pPr>
              <w:rPr>
                <w:rFonts w:ascii="Tahoma" w:hAnsi="Tahoma" w:cs="Tahoma"/>
                <w:lang w:val="en-US"/>
              </w:rPr>
            </w:pPr>
            <w:r>
              <w:rPr>
                <w:rFonts w:ascii="Tahoma" w:hAnsi="Tahoma" w:cs="Tahoma"/>
                <w:lang w:val="en-US"/>
              </w:rPr>
              <w:t>Website</w:t>
            </w:r>
            <w:r w:rsidR="004A103C" w:rsidRPr="002008A8">
              <w:rPr>
                <w:rFonts w:ascii="Tahoma" w:hAnsi="Tahoma" w:cs="Tahoma"/>
                <w:lang w:val="en-US"/>
              </w:rPr>
              <w:t xml:space="preserve"> 10.000</w:t>
            </w:r>
            <w:r w:rsidR="00596269">
              <w:rPr>
                <w:rFonts w:ascii="Tahoma" w:hAnsi="Tahoma" w:cs="Tahoma"/>
                <w:lang w:val="en-US"/>
              </w:rPr>
              <w:t xml:space="preserve"> stappen</w:t>
            </w:r>
            <w:r>
              <w:rPr>
                <w:rFonts w:ascii="Tahoma" w:hAnsi="Tahoma" w:cs="Tahoma"/>
                <w:lang w:val="en-US"/>
              </w:rPr>
              <w:t xml:space="preserve">: </w:t>
            </w:r>
            <w:hyperlink r:id="rId13" w:history="1">
              <w:r w:rsidRPr="0054488C">
                <w:rPr>
                  <w:rStyle w:val="Hyperlink"/>
                  <w:rFonts w:ascii="Tahoma" w:hAnsi="Tahoma" w:cs="Tahoma"/>
                  <w:lang w:val="en-US"/>
                </w:rPr>
                <w:t>www.10000stappen.be/lokalebesturen</w:t>
              </w:r>
            </w:hyperlink>
            <w:r>
              <w:rPr>
                <w:rFonts w:ascii="Tahoma" w:hAnsi="Tahoma" w:cs="Tahoma"/>
                <w:lang w:val="en-US"/>
              </w:rPr>
              <w:t xml:space="preserve"> </w:t>
            </w:r>
          </w:p>
          <w:p w14:paraId="67CD98EB" w14:textId="77777777" w:rsidR="0024337F" w:rsidRPr="00EA357C" w:rsidRDefault="0024337F" w:rsidP="00BA5CC7">
            <w:pPr>
              <w:rPr>
                <w:rFonts w:ascii="Tahoma" w:hAnsi="Tahoma" w:cs="Tahoma"/>
              </w:rPr>
            </w:pPr>
          </w:p>
        </w:tc>
      </w:tr>
      <w:tr w:rsidR="001F72A8" w:rsidRPr="00AC4C97" w14:paraId="65230F7F" w14:textId="77777777" w:rsidTr="00AE3990">
        <w:trPr>
          <w:jc w:val="center"/>
        </w:trPr>
        <w:tc>
          <w:tcPr>
            <w:tcW w:w="2040" w:type="dxa"/>
          </w:tcPr>
          <w:p w14:paraId="50116A26" w14:textId="77777777" w:rsidR="001378C9" w:rsidRPr="00AC4C97" w:rsidRDefault="001378C9">
            <w:pPr>
              <w:rPr>
                <w:rFonts w:ascii="Tahoma" w:hAnsi="Tahoma" w:cs="Tahoma"/>
              </w:rPr>
            </w:pPr>
          </w:p>
          <w:p w14:paraId="472222C6" w14:textId="77777777" w:rsidR="001F72A8" w:rsidRPr="00AC4C97" w:rsidRDefault="001F72A8">
            <w:pPr>
              <w:rPr>
                <w:rFonts w:ascii="Tahoma" w:hAnsi="Tahoma" w:cs="Tahoma"/>
              </w:rPr>
            </w:pPr>
            <w:r w:rsidRPr="00AC4C97">
              <w:rPr>
                <w:rFonts w:ascii="Tahoma" w:hAnsi="Tahoma" w:cs="Tahoma"/>
              </w:rPr>
              <w:t>Verantwoording</w:t>
            </w:r>
          </w:p>
        </w:tc>
        <w:tc>
          <w:tcPr>
            <w:tcW w:w="7991" w:type="dxa"/>
          </w:tcPr>
          <w:p w14:paraId="039CE026" w14:textId="143C5F09" w:rsidR="00C16745" w:rsidRPr="00C16745" w:rsidRDefault="008E6BFC" w:rsidP="0024337F">
            <w:pPr>
              <w:rPr>
                <w:rFonts w:ascii="Tahoma" w:hAnsi="Tahoma" w:cs="Tahoma"/>
              </w:rPr>
            </w:pPr>
            <w:r>
              <w:rPr>
                <w:rFonts w:ascii="Tahoma" w:hAnsi="Tahoma" w:cs="Tahoma"/>
              </w:rPr>
              <w:t>De</w:t>
            </w:r>
            <w:r w:rsidR="0024337F" w:rsidRPr="00C16745">
              <w:rPr>
                <w:rFonts w:ascii="Tahoma" w:hAnsi="Tahoma" w:cs="Tahoma"/>
              </w:rPr>
              <w:t xml:space="preserve"> levensverwachting </w:t>
            </w:r>
            <w:r w:rsidR="00596269">
              <w:rPr>
                <w:rFonts w:ascii="Tahoma" w:hAnsi="Tahoma" w:cs="Tahoma"/>
              </w:rPr>
              <w:t xml:space="preserve">in Vlaanderen </w:t>
            </w:r>
            <w:r w:rsidR="0024337F" w:rsidRPr="00C16745">
              <w:rPr>
                <w:rFonts w:ascii="Tahoma" w:hAnsi="Tahoma" w:cs="Tahoma"/>
              </w:rPr>
              <w:t>(</w:t>
            </w:r>
            <w:r w:rsidR="00596269">
              <w:rPr>
                <w:rFonts w:ascii="Tahoma" w:hAnsi="Tahoma" w:cs="Tahoma"/>
              </w:rPr>
              <w:t>82,3</w:t>
            </w:r>
            <w:r w:rsidR="0024337F" w:rsidRPr="00C16745">
              <w:rPr>
                <w:rFonts w:ascii="Tahoma" w:hAnsi="Tahoma" w:cs="Tahoma"/>
              </w:rPr>
              <w:t xml:space="preserve"> jaar) stijgt jaar na jaar en </w:t>
            </w:r>
            <w:r w:rsidR="00526228">
              <w:rPr>
                <w:rFonts w:ascii="Tahoma" w:hAnsi="Tahoma" w:cs="Tahoma"/>
              </w:rPr>
              <w:t>het</w:t>
            </w:r>
            <w:r w:rsidR="0024337F" w:rsidRPr="00C16745">
              <w:rPr>
                <w:rFonts w:ascii="Tahoma" w:hAnsi="Tahoma" w:cs="Tahoma"/>
              </w:rPr>
              <w:t xml:space="preserve"> zorgsysteem behoort tot de beste ter wereld. Toch blijven heel veel ziektes het gevolg van een ongezonde leefstijl en/of ongezonde omgeving.</w:t>
            </w:r>
            <w:r w:rsidR="00630D10">
              <w:rPr>
                <w:rFonts w:ascii="Tahoma" w:hAnsi="Tahoma" w:cs="Tahoma"/>
              </w:rPr>
              <w:t xml:space="preserve"> </w:t>
            </w:r>
          </w:p>
          <w:p w14:paraId="344FB998" w14:textId="77777777" w:rsidR="00630D10" w:rsidRPr="00596269" w:rsidRDefault="00630D10" w:rsidP="00C16745">
            <w:pPr>
              <w:rPr>
                <w:rFonts w:ascii="Tahoma" w:hAnsi="Tahoma" w:cs="Tahoma"/>
              </w:rPr>
            </w:pPr>
          </w:p>
          <w:p w14:paraId="2AFB113C" w14:textId="2F23CEE7" w:rsidR="004D7F94" w:rsidRPr="006116C1" w:rsidRDefault="004D7F94" w:rsidP="004D7F94">
            <w:pPr>
              <w:autoSpaceDE w:val="0"/>
              <w:autoSpaceDN w:val="0"/>
              <w:adjustRightInd w:val="0"/>
              <w:rPr>
                <w:rFonts w:ascii="Tahoma" w:hAnsi="Tahoma" w:cs="Tahoma"/>
              </w:rPr>
            </w:pPr>
            <w:r w:rsidRPr="004D7F94">
              <w:rPr>
                <w:rFonts w:ascii="Tahoma" w:hAnsi="Tahoma" w:cs="Tahoma"/>
              </w:rPr>
              <w:t xml:space="preserve">Amper </w:t>
            </w:r>
            <w:r w:rsidR="00526228">
              <w:rPr>
                <w:rFonts w:ascii="Tahoma" w:hAnsi="Tahoma" w:cs="Tahoma"/>
              </w:rPr>
              <w:t>40%</w:t>
            </w:r>
            <w:r w:rsidRPr="004D7F94">
              <w:rPr>
                <w:rFonts w:ascii="Tahoma" w:hAnsi="Tahoma" w:cs="Tahoma"/>
              </w:rPr>
              <w:t xml:space="preserve"> </w:t>
            </w:r>
            <w:r w:rsidR="00526228" w:rsidRPr="00596269">
              <w:rPr>
                <w:rFonts w:ascii="Tahoma" w:hAnsi="Tahoma" w:cs="Tahoma"/>
                <w:lang w:val="nl-NL"/>
              </w:rPr>
              <w:t xml:space="preserve">van de volwassen Vlamingen </w:t>
            </w:r>
            <w:r w:rsidRPr="006116C1">
              <w:rPr>
                <w:rFonts w:ascii="Tahoma" w:hAnsi="Tahoma" w:cs="Tahoma"/>
              </w:rPr>
              <w:t>beweegt elke dag 30 minuten</w:t>
            </w:r>
            <w:r w:rsidR="00526228">
              <w:rPr>
                <w:rFonts w:ascii="Tahoma" w:hAnsi="Tahoma" w:cs="Tahoma"/>
              </w:rPr>
              <w:t xml:space="preserve"> aan minstens </w:t>
            </w:r>
            <w:r w:rsidR="00526228" w:rsidRPr="00596269">
              <w:rPr>
                <w:rFonts w:ascii="Tahoma" w:eastAsia="Times New Roman" w:hAnsi="Tahoma" w:cs="Tahoma"/>
              </w:rPr>
              <w:t>matig</w:t>
            </w:r>
            <w:r w:rsidR="00526228">
              <w:rPr>
                <w:rFonts w:ascii="Tahoma" w:eastAsia="Times New Roman" w:hAnsi="Tahoma" w:cs="Tahoma"/>
              </w:rPr>
              <w:t xml:space="preserve">e intensiteit (bv. naar werk fietsen, </w:t>
            </w:r>
            <w:r w:rsidR="00526228" w:rsidRPr="00630D10">
              <w:rPr>
                <w:rFonts w:ascii="Tahoma" w:hAnsi="Tahoma" w:cs="Tahoma"/>
              </w:rPr>
              <w:t>stevig wandelen</w:t>
            </w:r>
            <w:r w:rsidR="00526228">
              <w:rPr>
                <w:rFonts w:ascii="Tahoma" w:hAnsi="Tahoma" w:cs="Tahoma"/>
              </w:rPr>
              <w:t xml:space="preserve">, </w:t>
            </w:r>
            <w:r w:rsidR="00526228" w:rsidRPr="00630D10">
              <w:rPr>
                <w:rFonts w:ascii="Tahoma" w:hAnsi="Tahoma" w:cs="Tahoma"/>
              </w:rPr>
              <w:t>tuinieren,</w:t>
            </w:r>
            <w:r w:rsidR="00526228">
              <w:rPr>
                <w:rFonts w:ascii="Tahoma" w:hAnsi="Tahoma" w:cs="Tahoma"/>
              </w:rPr>
              <w:t xml:space="preserve"> </w:t>
            </w:r>
            <w:r w:rsidR="00526228" w:rsidRPr="00630D10">
              <w:rPr>
                <w:rFonts w:ascii="Tahoma" w:hAnsi="Tahoma" w:cs="Tahoma"/>
              </w:rPr>
              <w:t>de trap nemen</w:t>
            </w:r>
            <w:r w:rsidR="00526228">
              <w:rPr>
                <w:rFonts w:ascii="Tahoma" w:eastAsia="Times New Roman" w:hAnsi="Tahoma" w:cs="Tahoma"/>
              </w:rPr>
              <w:t>). Dat is niet voldoende om gezond te blijven.</w:t>
            </w:r>
          </w:p>
          <w:p w14:paraId="2F5DAFCF" w14:textId="0CBBCDD5" w:rsidR="00596269" w:rsidRPr="006116C1" w:rsidRDefault="00596269" w:rsidP="00C16745">
            <w:pPr>
              <w:rPr>
                <w:rFonts w:ascii="Tahoma" w:hAnsi="Tahoma" w:cs="Tahoma"/>
                <w:lang w:val="nl-NL"/>
              </w:rPr>
            </w:pPr>
            <w:r w:rsidRPr="00596269">
              <w:rPr>
                <w:rFonts w:ascii="Tahoma" w:eastAsia="Times New Roman" w:hAnsi="Tahoma" w:cs="Tahoma"/>
              </w:rPr>
              <w:t xml:space="preserve">Hoe ouder </w:t>
            </w:r>
            <w:r w:rsidR="00526228">
              <w:rPr>
                <w:rFonts w:ascii="Tahoma" w:eastAsia="Times New Roman" w:hAnsi="Tahoma" w:cs="Tahoma"/>
              </w:rPr>
              <w:t>je wordt</w:t>
            </w:r>
            <w:r w:rsidRPr="00596269">
              <w:rPr>
                <w:rFonts w:ascii="Tahoma" w:eastAsia="Times New Roman" w:hAnsi="Tahoma" w:cs="Tahoma"/>
              </w:rPr>
              <w:t xml:space="preserve">, hoe minder </w:t>
            </w:r>
            <w:r w:rsidR="00526228">
              <w:rPr>
                <w:rFonts w:ascii="Tahoma" w:eastAsia="Times New Roman" w:hAnsi="Tahoma" w:cs="Tahoma"/>
              </w:rPr>
              <w:t>je beweegt</w:t>
            </w:r>
            <w:r w:rsidRPr="00596269">
              <w:rPr>
                <w:rFonts w:ascii="Tahoma" w:eastAsia="Times New Roman" w:hAnsi="Tahoma" w:cs="Tahoma"/>
              </w:rPr>
              <w:t>.</w:t>
            </w:r>
          </w:p>
          <w:p w14:paraId="7922CC6B" w14:textId="025E0EB4" w:rsidR="004D7F94" w:rsidRPr="006116C1" w:rsidRDefault="004D7F94" w:rsidP="00C16745">
            <w:pPr>
              <w:rPr>
                <w:rFonts w:ascii="Tahoma" w:hAnsi="Tahoma" w:cs="Tahoma"/>
                <w:lang w:val="nl-NL"/>
              </w:rPr>
            </w:pPr>
            <w:r w:rsidRPr="006116C1">
              <w:rPr>
                <w:rFonts w:ascii="Tahoma" w:hAnsi="Tahoma" w:cs="Tahoma"/>
                <w:shd w:val="clear" w:color="auto" w:fill="FFFFFF"/>
              </w:rPr>
              <w:t xml:space="preserve">Bovendien bedraagt </w:t>
            </w:r>
            <w:r w:rsidR="006116C1">
              <w:rPr>
                <w:rFonts w:ascii="Tahoma" w:hAnsi="Tahoma" w:cs="Tahoma"/>
                <w:shd w:val="clear" w:color="auto" w:fill="FFFFFF"/>
              </w:rPr>
              <w:t>ongeveer 1 op 5</w:t>
            </w:r>
            <w:r w:rsidRPr="006116C1">
              <w:rPr>
                <w:rFonts w:ascii="Tahoma" w:hAnsi="Tahoma" w:cs="Tahoma"/>
                <w:shd w:val="clear" w:color="auto" w:fill="FFFFFF"/>
              </w:rPr>
              <w:t xml:space="preserve"> van alle verplaatsingen met de auto minder dan 5 km.</w:t>
            </w:r>
          </w:p>
          <w:p w14:paraId="32EC1376" w14:textId="77777777" w:rsidR="00630D10" w:rsidRPr="006116C1" w:rsidRDefault="00630D10" w:rsidP="00C16745">
            <w:pPr>
              <w:rPr>
                <w:rFonts w:ascii="Tahoma" w:hAnsi="Tahoma" w:cs="Tahoma"/>
                <w:lang w:val="nl-NL"/>
              </w:rPr>
            </w:pPr>
          </w:p>
          <w:p w14:paraId="65330A12" w14:textId="2AE83ADF" w:rsidR="006116C1" w:rsidRPr="00526228" w:rsidRDefault="00630D10" w:rsidP="00C16745">
            <w:pPr>
              <w:rPr>
                <w:rFonts w:ascii="Tahoma" w:hAnsi="Tahoma" w:cs="Tahoma"/>
                <w:shd w:val="clear" w:color="auto" w:fill="FFFFFF"/>
              </w:rPr>
            </w:pPr>
            <w:r>
              <w:rPr>
                <w:rFonts w:ascii="Tahoma" w:hAnsi="Tahoma" w:cs="Tahoma"/>
                <w:lang w:val="nl-NL"/>
              </w:rPr>
              <w:t>W</w:t>
            </w:r>
            <w:r w:rsidR="00C16745" w:rsidRPr="00C16745">
              <w:rPr>
                <w:rFonts w:ascii="Tahoma" w:hAnsi="Tahoma" w:cs="Tahoma"/>
                <w:lang w:val="nl-NL"/>
              </w:rPr>
              <w:t>ie dagelijks in</w:t>
            </w:r>
            <w:r>
              <w:rPr>
                <w:rFonts w:ascii="Tahoma" w:hAnsi="Tahoma" w:cs="Tahoma"/>
                <w:lang w:val="nl-NL"/>
              </w:rPr>
              <w:t xml:space="preserve"> beweging blijft, blijft gezond.</w:t>
            </w:r>
            <w:r w:rsidR="00B774B0">
              <w:rPr>
                <w:rFonts w:ascii="Tahoma" w:hAnsi="Tahoma" w:cs="Tahoma"/>
                <w:lang w:val="nl-NL"/>
              </w:rPr>
              <w:t xml:space="preserve"> </w:t>
            </w:r>
            <w:r w:rsidR="00526228" w:rsidRPr="00526228">
              <w:rPr>
                <w:rFonts w:ascii="Tahoma" w:hAnsi="Tahoma" w:cs="Tahoma"/>
              </w:rPr>
              <w:t>Voldoende beweging versterkt de werking van ons immuunsysteem</w:t>
            </w:r>
            <w:r w:rsidR="00526228">
              <w:rPr>
                <w:rFonts w:ascii="Tahoma" w:hAnsi="Tahoma" w:cs="Tahoma"/>
              </w:rPr>
              <w:t xml:space="preserve"> en kan </w:t>
            </w:r>
            <w:r w:rsidR="00C16745" w:rsidRPr="00C16745">
              <w:rPr>
                <w:rFonts w:ascii="Tahoma" w:hAnsi="Tahoma" w:cs="Tahoma"/>
                <w:lang w:val="nl-NL"/>
              </w:rPr>
              <w:t>ernstige ziekten voorkomen</w:t>
            </w:r>
            <w:r w:rsidR="00D9499F">
              <w:rPr>
                <w:rFonts w:ascii="Tahoma" w:hAnsi="Tahoma" w:cs="Tahoma"/>
                <w:lang w:val="nl-NL"/>
              </w:rPr>
              <w:t xml:space="preserve"> (bv. cardio</w:t>
            </w:r>
            <w:r w:rsidR="00185FB9">
              <w:rPr>
                <w:rFonts w:ascii="Tahoma" w:hAnsi="Tahoma" w:cs="Tahoma"/>
                <w:lang w:val="nl-NL"/>
              </w:rPr>
              <w:t>vasculair, diabetes, depressie)</w:t>
            </w:r>
            <w:r w:rsidR="00B774B0">
              <w:rPr>
                <w:rFonts w:ascii="Tahoma" w:hAnsi="Tahoma" w:cs="Tahoma"/>
                <w:lang w:val="nl-NL"/>
              </w:rPr>
              <w:t xml:space="preserve">. </w:t>
            </w:r>
            <w:r w:rsidR="00526228">
              <w:rPr>
                <w:rFonts w:ascii="Tahoma" w:hAnsi="Tahoma" w:cs="Tahoma"/>
                <w:lang w:val="nl-NL"/>
              </w:rPr>
              <w:t>Je houdt</w:t>
            </w:r>
            <w:r w:rsidR="00C16745" w:rsidRPr="00C16745">
              <w:rPr>
                <w:rFonts w:ascii="Tahoma" w:hAnsi="Tahoma" w:cs="Tahoma"/>
                <w:lang w:val="nl-NL"/>
              </w:rPr>
              <w:t xml:space="preserve"> ook </w:t>
            </w:r>
            <w:r w:rsidR="00B774B0">
              <w:rPr>
                <w:rFonts w:ascii="Tahoma" w:hAnsi="Tahoma" w:cs="Tahoma"/>
                <w:lang w:val="nl-NL"/>
              </w:rPr>
              <w:t xml:space="preserve">het </w:t>
            </w:r>
            <w:r w:rsidR="00C16745" w:rsidRPr="00C16745">
              <w:rPr>
                <w:rFonts w:ascii="Tahoma" w:hAnsi="Tahoma" w:cs="Tahoma"/>
                <w:lang w:val="nl-NL"/>
              </w:rPr>
              <w:t xml:space="preserve">gewicht en bloeddruk op peil. </w:t>
            </w:r>
            <w:r w:rsidR="006116C1" w:rsidRPr="006116C1">
              <w:rPr>
                <w:rFonts w:ascii="Tahoma" w:hAnsi="Tahoma" w:cs="Tahoma"/>
                <w:shd w:val="clear" w:color="auto" w:fill="FFFFFF"/>
              </w:rPr>
              <w:t>Bewegen is trouwens goed voor lichaam én geest</w:t>
            </w:r>
            <w:r w:rsidR="006116C1" w:rsidRPr="00526228">
              <w:rPr>
                <w:rFonts w:ascii="Tahoma" w:hAnsi="Tahoma" w:cs="Tahoma"/>
                <w:shd w:val="clear" w:color="auto" w:fill="FFFFFF"/>
              </w:rPr>
              <w:t xml:space="preserve">. Als </w:t>
            </w:r>
            <w:r w:rsidR="00526228" w:rsidRPr="00526228">
              <w:rPr>
                <w:rFonts w:ascii="Tahoma" w:hAnsi="Tahoma" w:cs="Tahoma"/>
                <w:shd w:val="clear" w:color="auto" w:fill="FFFFFF"/>
              </w:rPr>
              <w:t>je</w:t>
            </w:r>
            <w:r w:rsidR="006116C1" w:rsidRPr="00526228">
              <w:rPr>
                <w:rFonts w:ascii="Tahoma" w:hAnsi="Tahoma" w:cs="Tahoma"/>
                <w:shd w:val="clear" w:color="auto" w:fill="FFFFFF"/>
              </w:rPr>
              <w:t xml:space="preserve"> voldoende in beweging </w:t>
            </w:r>
            <w:r w:rsidR="00526228" w:rsidRPr="00526228">
              <w:rPr>
                <w:rFonts w:ascii="Tahoma" w:hAnsi="Tahoma" w:cs="Tahoma"/>
                <w:shd w:val="clear" w:color="auto" w:fill="FFFFFF"/>
              </w:rPr>
              <w:t>bent</w:t>
            </w:r>
            <w:r w:rsidR="006116C1" w:rsidRPr="00526228">
              <w:rPr>
                <w:rFonts w:ascii="Tahoma" w:hAnsi="Tahoma" w:cs="Tahoma"/>
                <w:shd w:val="clear" w:color="auto" w:fill="FFFFFF"/>
              </w:rPr>
              <w:t xml:space="preserve">, voel </w:t>
            </w:r>
            <w:r w:rsidR="00526228" w:rsidRPr="00526228">
              <w:rPr>
                <w:rFonts w:ascii="Tahoma" w:hAnsi="Tahoma" w:cs="Tahoma"/>
                <w:shd w:val="clear" w:color="auto" w:fill="FFFFFF"/>
              </w:rPr>
              <w:t>je je</w:t>
            </w:r>
            <w:r w:rsidR="006116C1" w:rsidRPr="00526228">
              <w:rPr>
                <w:rFonts w:ascii="Tahoma" w:hAnsi="Tahoma" w:cs="Tahoma"/>
                <w:shd w:val="clear" w:color="auto" w:fill="FFFFFF"/>
              </w:rPr>
              <w:t xml:space="preserve"> fitter, energieker en beter in </w:t>
            </w:r>
            <w:r w:rsidR="00526228" w:rsidRPr="00526228">
              <w:rPr>
                <w:rFonts w:ascii="Tahoma" w:hAnsi="Tahoma" w:cs="Tahoma"/>
                <w:shd w:val="clear" w:color="auto" w:fill="FFFFFF"/>
              </w:rPr>
              <w:t>je</w:t>
            </w:r>
            <w:r w:rsidR="006116C1" w:rsidRPr="00526228">
              <w:rPr>
                <w:rFonts w:ascii="Tahoma" w:hAnsi="Tahoma" w:cs="Tahoma"/>
                <w:shd w:val="clear" w:color="auto" w:fill="FFFFFF"/>
              </w:rPr>
              <w:t xml:space="preserve"> vel.</w:t>
            </w:r>
          </w:p>
          <w:p w14:paraId="70D3F8C9" w14:textId="77777777" w:rsidR="00630D10" w:rsidRPr="00526228" w:rsidRDefault="00630D10" w:rsidP="00C16745">
            <w:pPr>
              <w:pStyle w:val="Normaalweb"/>
              <w:spacing w:before="0" w:beforeAutospacing="0" w:after="0" w:afterAutospacing="0"/>
              <w:rPr>
                <w:rFonts w:ascii="Tahoma" w:hAnsi="Tahoma" w:cs="Tahoma"/>
                <w:sz w:val="22"/>
                <w:szCs w:val="22"/>
                <w:lang w:val="nl-NL"/>
              </w:rPr>
            </w:pPr>
          </w:p>
          <w:p w14:paraId="152E6DF6" w14:textId="768D182C" w:rsidR="006116C1" w:rsidRDefault="00526228" w:rsidP="00C16745">
            <w:pPr>
              <w:pStyle w:val="Normaalweb"/>
              <w:spacing w:before="0" w:beforeAutospacing="0" w:after="0" w:afterAutospacing="0"/>
              <w:rPr>
                <w:rFonts w:ascii="Tahoma" w:hAnsi="Tahoma" w:cs="Tahoma"/>
                <w:sz w:val="22"/>
                <w:szCs w:val="22"/>
                <w:lang w:val="nl-NL"/>
              </w:rPr>
            </w:pPr>
            <w:r>
              <w:rPr>
                <w:rFonts w:ascii="Tahoma" w:hAnsi="Tahoma" w:cs="Tahoma"/>
                <w:sz w:val="22"/>
                <w:szCs w:val="22"/>
                <w:lang w:val="nl-NL"/>
              </w:rPr>
              <w:t>Je hoeft</w:t>
            </w:r>
            <w:r w:rsidR="008E6BFC">
              <w:rPr>
                <w:rFonts w:ascii="Tahoma" w:hAnsi="Tahoma" w:cs="Tahoma"/>
                <w:sz w:val="22"/>
                <w:szCs w:val="22"/>
                <w:lang w:val="nl-NL"/>
              </w:rPr>
              <w:t xml:space="preserve"> niet</w:t>
            </w:r>
            <w:r w:rsidR="00C16745" w:rsidRPr="006116C1">
              <w:rPr>
                <w:rFonts w:ascii="Tahoma" w:hAnsi="Tahoma" w:cs="Tahoma"/>
                <w:sz w:val="22"/>
                <w:szCs w:val="22"/>
                <w:lang w:val="nl-NL"/>
              </w:rPr>
              <w:t xml:space="preserve"> heel intensief te bewegen of een topsporter te </w:t>
            </w:r>
            <w:r w:rsidR="00C16745" w:rsidRPr="00630D10">
              <w:rPr>
                <w:rFonts w:ascii="Tahoma" w:hAnsi="Tahoma" w:cs="Tahoma"/>
                <w:sz w:val="22"/>
                <w:szCs w:val="22"/>
                <w:lang w:val="nl-NL"/>
              </w:rPr>
              <w:t xml:space="preserve">zijn voor een goede gezondheid. </w:t>
            </w:r>
            <w:r w:rsidR="006116C1">
              <w:rPr>
                <w:rFonts w:ascii="Tahoma" w:hAnsi="Tahoma" w:cs="Tahoma"/>
                <w:sz w:val="22"/>
                <w:szCs w:val="22"/>
                <w:lang w:val="nl-NL"/>
              </w:rPr>
              <w:t>Wekelijks 150</w:t>
            </w:r>
            <w:r w:rsidR="00C16745" w:rsidRPr="00630D10">
              <w:rPr>
                <w:rFonts w:ascii="Tahoma" w:hAnsi="Tahoma" w:cs="Tahoma"/>
                <w:sz w:val="22"/>
                <w:szCs w:val="22"/>
                <w:lang w:val="nl-NL"/>
              </w:rPr>
              <w:t xml:space="preserve"> minuten bewegen aan matige intensiteit</w:t>
            </w:r>
            <w:r w:rsidR="00C16745" w:rsidRPr="00630D10">
              <w:rPr>
                <w:rStyle w:val="Zwaar"/>
                <w:rFonts w:ascii="Tahoma" w:hAnsi="Tahoma" w:cs="Tahoma"/>
                <w:sz w:val="22"/>
                <w:szCs w:val="22"/>
                <w:lang w:val="nl-NL"/>
              </w:rPr>
              <w:t xml:space="preserve"> </w:t>
            </w:r>
            <w:r w:rsidR="00C16745" w:rsidRPr="00630D10">
              <w:rPr>
                <w:rStyle w:val="Zwaar"/>
                <w:rFonts w:ascii="Tahoma" w:hAnsi="Tahoma" w:cs="Tahoma"/>
                <w:b w:val="0"/>
                <w:sz w:val="22"/>
                <w:szCs w:val="22"/>
                <w:lang w:val="nl-NL"/>
              </w:rPr>
              <w:t>is evengoed een actieve manier van leven</w:t>
            </w:r>
            <w:r>
              <w:rPr>
                <w:rStyle w:val="Zwaar"/>
                <w:rFonts w:ascii="Tahoma" w:hAnsi="Tahoma" w:cs="Tahoma"/>
                <w:sz w:val="22"/>
                <w:szCs w:val="22"/>
                <w:lang w:val="nl-NL"/>
              </w:rPr>
              <w:t>.</w:t>
            </w:r>
            <w:r w:rsidR="00C16745" w:rsidRPr="00C16745">
              <w:rPr>
                <w:rFonts w:ascii="Tahoma" w:hAnsi="Tahoma" w:cs="Tahoma"/>
                <w:sz w:val="22"/>
                <w:szCs w:val="22"/>
                <w:lang w:val="nl-NL"/>
              </w:rPr>
              <w:t xml:space="preserve"> </w:t>
            </w:r>
          </w:p>
          <w:p w14:paraId="6505408C" w14:textId="4AA9DC68" w:rsidR="006116C1" w:rsidRPr="003E073E" w:rsidRDefault="003E073E" w:rsidP="00C16745">
            <w:pPr>
              <w:pStyle w:val="Normaalweb"/>
              <w:spacing w:before="0" w:beforeAutospacing="0" w:after="0" w:afterAutospacing="0"/>
              <w:rPr>
                <w:rFonts w:ascii="Tahoma" w:hAnsi="Tahoma" w:cs="Tahoma"/>
                <w:sz w:val="22"/>
                <w:szCs w:val="22"/>
                <w:lang w:val="nl-NL"/>
              </w:rPr>
            </w:pPr>
            <w:r>
              <w:rPr>
                <w:rFonts w:ascii="Tahoma" w:hAnsi="Tahoma" w:cs="Tahoma"/>
                <w:sz w:val="22"/>
                <w:szCs w:val="22"/>
                <w:lang w:val="nl-NL"/>
              </w:rPr>
              <w:t>Of, o</w:t>
            </w:r>
            <w:r w:rsidR="00C16745" w:rsidRPr="00C16745">
              <w:rPr>
                <w:rFonts w:ascii="Tahoma" w:hAnsi="Tahoma" w:cs="Tahoma"/>
                <w:sz w:val="22"/>
                <w:szCs w:val="22"/>
                <w:lang w:val="nl-NL"/>
              </w:rPr>
              <w:t>nderzoek wijst uit dat 10.000 stappen per dag de gezondheid verbetert bij volwassenen</w:t>
            </w:r>
            <w:r w:rsidR="00F83E41">
              <w:rPr>
                <w:rFonts w:ascii="Tahoma" w:hAnsi="Tahoma" w:cs="Tahoma"/>
                <w:sz w:val="22"/>
                <w:szCs w:val="22"/>
                <w:lang w:val="nl-NL"/>
              </w:rPr>
              <w:t xml:space="preserve"> (8000 bij 65+’ers)</w:t>
            </w:r>
            <w:r w:rsidR="00C16745" w:rsidRPr="00C16745">
              <w:rPr>
                <w:rFonts w:ascii="Tahoma" w:hAnsi="Tahoma" w:cs="Tahoma"/>
                <w:sz w:val="22"/>
                <w:szCs w:val="22"/>
                <w:lang w:val="nl-NL"/>
              </w:rPr>
              <w:t>. Gemiddeld zetten we ongeveer 6.000 stappen per dag. Dat is maar 4.000 stappen verwijderd van het streefdoel. Met een half uur meer bewegen per dag haal je zo die 4.000 extra stappen.</w:t>
            </w:r>
            <w:r w:rsidR="00630D10">
              <w:rPr>
                <w:rFonts w:ascii="Tahoma" w:hAnsi="Tahoma" w:cs="Tahoma"/>
                <w:sz w:val="22"/>
                <w:szCs w:val="22"/>
                <w:lang w:val="nl-NL"/>
              </w:rPr>
              <w:t xml:space="preserve"> </w:t>
            </w:r>
            <w:r w:rsidR="006116C1">
              <w:rPr>
                <w:rFonts w:ascii="Tahoma" w:hAnsi="Tahoma" w:cs="Tahoma"/>
                <w:sz w:val="22"/>
                <w:szCs w:val="22"/>
                <w:lang w:val="nl-NL"/>
              </w:rPr>
              <w:br/>
            </w:r>
            <w:r w:rsidR="006116C1">
              <w:rPr>
                <w:rFonts w:ascii="Tahoma" w:hAnsi="Tahoma" w:cs="Tahoma"/>
                <w:sz w:val="22"/>
                <w:szCs w:val="22"/>
              </w:rPr>
              <w:t>Maar, g</w:t>
            </w:r>
            <w:r w:rsidR="006116C1" w:rsidRPr="006116C1">
              <w:rPr>
                <w:rFonts w:ascii="Tahoma" w:hAnsi="Tahoma" w:cs="Tahoma"/>
                <w:sz w:val="22"/>
                <w:szCs w:val="22"/>
              </w:rPr>
              <w:t>eraak j</w:t>
            </w:r>
            <w:r w:rsidR="006116C1">
              <w:rPr>
                <w:rFonts w:ascii="Tahoma" w:hAnsi="Tahoma" w:cs="Tahoma"/>
                <w:sz w:val="22"/>
                <w:szCs w:val="22"/>
              </w:rPr>
              <w:t>e</w:t>
            </w:r>
            <w:r w:rsidR="006116C1" w:rsidRPr="006116C1">
              <w:rPr>
                <w:rFonts w:ascii="Tahoma" w:hAnsi="Tahoma" w:cs="Tahoma"/>
                <w:sz w:val="22"/>
                <w:szCs w:val="22"/>
              </w:rPr>
              <w:t xml:space="preserve"> niet </w:t>
            </w:r>
            <w:r w:rsidR="006116C1">
              <w:rPr>
                <w:rFonts w:ascii="Tahoma" w:hAnsi="Tahoma" w:cs="Tahoma"/>
                <w:sz w:val="22"/>
                <w:szCs w:val="22"/>
              </w:rPr>
              <w:t xml:space="preserve">onmiddellijk </w:t>
            </w:r>
            <w:r w:rsidR="006116C1" w:rsidRPr="006116C1">
              <w:rPr>
                <w:rFonts w:ascii="Tahoma" w:hAnsi="Tahoma" w:cs="Tahoma"/>
                <w:sz w:val="22"/>
                <w:szCs w:val="22"/>
              </w:rPr>
              <w:t xml:space="preserve">aan </w:t>
            </w:r>
            <w:r w:rsidR="006116C1">
              <w:rPr>
                <w:rFonts w:ascii="Tahoma" w:hAnsi="Tahoma" w:cs="Tahoma"/>
                <w:sz w:val="22"/>
                <w:szCs w:val="22"/>
              </w:rPr>
              <w:t>deze</w:t>
            </w:r>
            <w:r w:rsidR="006116C1" w:rsidRPr="006116C1">
              <w:rPr>
                <w:rFonts w:ascii="Tahoma" w:hAnsi="Tahoma" w:cs="Tahoma"/>
                <w:sz w:val="22"/>
                <w:szCs w:val="22"/>
              </w:rPr>
              <w:t xml:space="preserve"> aan</w:t>
            </w:r>
            <w:r w:rsidR="006116C1" w:rsidRPr="006116C1">
              <w:rPr>
                <w:rFonts w:ascii="Tahoma" w:hAnsi="Tahoma" w:cs="Tahoma"/>
                <w:sz w:val="22"/>
                <w:szCs w:val="22"/>
              </w:rPr>
              <w:softHyphen/>
              <w:t>bevelingen</w:t>
            </w:r>
            <w:r w:rsidR="006116C1">
              <w:rPr>
                <w:rFonts w:ascii="Tahoma" w:hAnsi="Tahoma" w:cs="Tahoma"/>
                <w:sz w:val="22"/>
                <w:szCs w:val="22"/>
              </w:rPr>
              <w:t xml:space="preserve">, probeer dan zoveel mogelijk te bewegen naarmate je eigen gezondheid het toelaat. </w:t>
            </w:r>
            <w:r w:rsidR="006116C1">
              <w:rPr>
                <w:rFonts w:ascii="Tahoma" w:hAnsi="Tahoma" w:cs="Tahoma"/>
                <w:sz w:val="22"/>
                <w:szCs w:val="22"/>
                <w:lang w:val="nl-NL"/>
              </w:rPr>
              <w:t>Elke stap vooruit is een overwinning: ‘</w:t>
            </w:r>
            <w:r w:rsidR="006116C1" w:rsidRPr="006116C1">
              <w:rPr>
                <w:rFonts w:ascii="Tahoma" w:hAnsi="Tahoma" w:cs="Tahoma"/>
                <w:b/>
                <w:bCs/>
                <w:sz w:val="22"/>
                <w:szCs w:val="22"/>
                <w:lang w:val="nl-NL"/>
              </w:rPr>
              <w:t>Elke stap telt!</w:t>
            </w:r>
            <w:r w:rsidR="006116C1">
              <w:rPr>
                <w:rFonts w:ascii="Tahoma" w:hAnsi="Tahoma" w:cs="Tahoma"/>
                <w:sz w:val="22"/>
                <w:szCs w:val="22"/>
                <w:lang w:val="nl-NL"/>
              </w:rPr>
              <w:t xml:space="preserve">’. Dan </w:t>
            </w:r>
            <w:r w:rsidR="006116C1" w:rsidRPr="006116C1">
              <w:rPr>
                <w:rFonts w:ascii="Tahoma" w:hAnsi="Tahoma" w:cs="Tahoma"/>
                <w:sz w:val="22"/>
                <w:szCs w:val="22"/>
              </w:rPr>
              <w:t>bouw je beetje bij beetje aan een gezonder lichaam.</w:t>
            </w:r>
          </w:p>
          <w:p w14:paraId="26A6F6EF" w14:textId="610CF6CE" w:rsidR="00536B4F" w:rsidRDefault="00536B4F" w:rsidP="00536B4F">
            <w:pPr>
              <w:pStyle w:val="Normaalweb"/>
              <w:spacing w:before="0" w:beforeAutospacing="0" w:after="0" w:afterAutospacing="0"/>
              <w:rPr>
                <w:rFonts w:ascii="Tahoma" w:hAnsi="Tahoma" w:cs="Tahoma"/>
                <w:iCs/>
                <w:color w:val="000000"/>
                <w:sz w:val="22"/>
                <w:szCs w:val="22"/>
                <w:lang w:val="nl-NL" w:eastAsia="nl-NL"/>
              </w:rPr>
            </w:pPr>
            <w:r>
              <w:rPr>
                <w:rFonts w:ascii="Tahoma" w:hAnsi="Tahoma" w:cs="Tahoma"/>
                <w:iCs/>
                <w:noProof/>
                <w:color w:val="000000"/>
                <w:sz w:val="22"/>
                <w:szCs w:val="22"/>
                <w:lang w:val="nl-NL" w:eastAsia="nl-NL"/>
              </w:rPr>
              <mc:AlternateContent>
                <mc:Choice Requires="wps">
                  <w:drawing>
                    <wp:anchor distT="0" distB="0" distL="114300" distR="114300" simplePos="0" relativeHeight="251659264" behindDoc="0" locked="0" layoutInCell="1" allowOverlap="1" wp14:anchorId="49652044" wp14:editId="09A347B1">
                      <wp:simplePos x="0" y="0"/>
                      <wp:positionH relativeFrom="column">
                        <wp:posOffset>2117725</wp:posOffset>
                      </wp:positionH>
                      <wp:positionV relativeFrom="paragraph">
                        <wp:posOffset>100330</wp:posOffset>
                      </wp:positionV>
                      <wp:extent cx="247650" cy="393700"/>
                      <wp:effectExtent l="0" t="0" r="0" b="6350"/>
                      <wp:wrapNone/>
                      <wp:docPr id="51" name="Pijl: omlaag 51"/>
                      <wp:cNvGraphicFramePr/>
                      <a:graphic xmlns:a="http://schemas.openxmlformats.org/drawingml/2006/main">
                        <a:graphicData uri="http://schemas.microsoft.com/office/word/2010/wordprocessingShape">
                          <wps:wsp>
                            <wps:cNvSpPr/>
                            <wps:spPr>
                              <a:xfrm>
                                <a:off x="0" y="0"/>
                                <a:ext cx="247650" cy="3937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41E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51" o:spid="_x0000_s1026" type="#_x0000_t67" style="position:absolute;margin-left:166.75pt;margin-top:7.9pt;width:19.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" adj="14806" fillcolor="black [3213]" stroked="f" strokeweight="2pt"/>
                  </w:pict>
                </mc:Fallback>
              </mc:AlternateContent>
            </w:r>
          </w:p>
          <w:p w14:paraId="4B79753B" w14:textId="16507331" w:rsidR="003E073E" w:rsidRDefault="003E073E" w:rsidP="00C16745">
            <w:pPr>
              <w:pStyle w:val="Normaalweb"/>
              <w:spacing w:before="0" w:beforeAutospacing="0" w:after="0" w:afterAutospacing="0"/>
              <w:rPr>
                <w:rFonts w:ascii="Tahoma" w:hAnsi="Tahoma" w:cs="Tahoma"/>
                <w:sz w:val="22"/>
                <w:szCs w:val="22"/>
              </w:rPr>
            </w:pPr>
          </w:p>
          <w:p w14:paraId="275FE310" w14:textId="77777777" w:rsidR="00536B4F" w:rsidRDefault="00536B4F" w:rsidP="00C16745">
            <w:pPr>
              <w:pStyle w:val="Normaalweb"/>
              <w:spacing w:before="0" w:beforeAutospacing="0" w:after="0" w:afterAutospacing="0"/>
              <w:rPr>
                <w:rFonts w:ascii="Tahoma" w:hAnsi="Tahoma" w:cs="Tahoma"/>
                <w:sz w:val="22"/>
                <w:szCs w:val="22"/>
              </w:rPr>
            </w:pPr>
          </w:p>
          <w:p w14:paraId="1C4DC348" w14:textId="6CA9A964" w:rsidR="00E71F06" w:rsidRDefault="00E71F06" w:rsidP="00C16745">
            <w:pPr>
              <w:pStyle w:val="Normaalweb"/>
              <w:spacing w:before="0" w:beforeAutospacing="0" w:after="0" w:afterAutospacing="0"/>
              <w:rPr>
                <w:rFonts w:ascii="Tahoma" w:hAnsi="Tahoma" w:cs="Tahoma"/>
                <w:sz w:val="22"/>
                <w:szCs w:val="22"/>
              </w:rPr>
            </w:pPr>
          </w:p>
          <w:p w14:paraId="43D463A1" w14:textId="77777777" w:rsidR="00DB3B12" w:rsidRPr="003E073E" w:rsidRDefault="00DB3B12" w:rsidP="00C16745">
            <w:pPr>
              <w:pStyle w:val="Normaalweb"/>
              <w:spacing w:before="0" w:beforeAutospacing="0" w:after="0" w:afterAutospacing="0"/>
              <w:rPr>
                <w:rFonts w:ascii="Tahoma" w:hAnsi="Tahoma" w:cs="Tahoma"/>
                <w:sz w:val="22"/>
                <w:szCs w:val="22"/>
              </w:rPr>
            </w:pPr>
          </w:p>
          <w:p w14:paraId="260DEBE6" w14:textId="5A444FA6" w:rsidR="002A1DB6" w:rsidRPr="002A1DB6" w:rsidRDefault="003E073E" w:rsidP="002A1DB6">
            <w:pPr>
              <w:pStyle w:val="Normaalweb"/>
              <w:spacing w:before="0" w:beforeAutospacing="0" w:after="0" w:afterAutospacing="0"/>
              <w:rPr>
                <w:rFonts w:ascii="Tahoma" w:hAnsi="Tahoma" w:cs="Tahoma"/>
                <w:b/>
                <w:bCs/>
                <w:sz w:val="22"/>
                <w:szCs w:val="22"/>
              </w:rPr>
            </w:pPr>
            <w:r w:rsidRPr="003E073E">
              <w:rPr>
                <w:rFonts w:ascii="Tahoma" w:hAnsi="Tahoma" w:cs="Tahoma"/>
                <w:sz w:val="22"/>
                <w:szCs w:val="22"/>
              </w:rPr>
              <w:lastRenderedPageBreak/>
              <w:t xml:space="preserve">Het </w:t>
            </w:r>
            <w:r w:rsidRPr="002A1DB6">
              <w:rPr>
                <w:rFonts w:ascii="Tahoma" w:hAnsi="Tahoma" w:cs="Tahoma"/>
                <w:b/>
                <w:bCs/>
                <w:sz w:val="22"/>
                <w:szCs w:val="22"/>
              </w:rPr>
              <w:t>Vlaams Instituut Gezond Leven</w:t>
            </w:r>
            <w:r w:rsidRPr="002A1DB6">
              <w:rPr>
                <w:rFonts w:ascii="Tahoma" w:hAnsi="Tahoma" w:cs="Tahoma"/>
                <w:sz w:val="22"/>
                <w:szCs w:val="22"/>
              </w:rPr>
              <w:t xml:space="preserve"> en </w:t>
            </w:r>
            <w:r w:rsidRPr="002A1DB6">
              <w:rPr>
                <w:rFonts w:ascii="Tahoma" w:hAnsi="Tahoma" w:cs="Tahoma"/>
                <w:b/>
                <w:bCs/>
                <w:sz w:val="22"/>
                <w:szCs w:val="22"/>
              </w:rPr>
              <w:t>Sport Vlaanderen</w:t>
            </w:r>
            <w:r w:rsidRPr="002A1DB6">
              <w:rPr>
                <w:rFonts w:ascii="Tahoma" w:hAnsi="Tahoma" w:cs="Tahoma"/>
                <w:sz w:val="22"/>
                <w:szCs w:val="22"/>
              </w:rPr>
              <w:t xml:space="preserve"> bundelen nu hun krachten om - over de beleidsdomeinen heen - het grootste beweegproject van Vlaanderen te organiseren in jouw gemeente: </w:t>
            </w:r>
            <w:r w:rsidRPr="002A1DB6">
              <w:rPr>
                <w:rFonts w:ascii="Tahoma" w:hAnsi="Tahoma" w:cs="Tahoma"/>
                <w:b/>
                <w:bCs/>
                <w:sz w:val="22"/>
                <w:szCs w:val="22"/>
              </w:rPr>
              <w:t>10.000 stappen</w:t>
            </w:r>
            <w:r w:rsidR="00206368">
              <w:rPr>
                <w:rFonts w:ascii="Tahoma" w:hAnsi="Tahoma" w:cs="Tahoma"/>
                <w:b/>
                <w:bCs/>
                <w:sz w:val="22"/>
                <w:szCs w:val="22"/>
              </w:rPr>
              <w:t>: Elke stap telt</w:t>
            </w:r>
            <w:r w:rsidR="002A1DB6" w:rsidRPr="002A1DB6">
              <w:rPr>
                <w:rFonts w:ascii="Tahoma" w:hAnsi="Tahoma" w:cs="Tahoma"/>
                <w:b/>
                <w:bCs/>
                <w:sz w:val="22"/>
                <w:szCs w:val="22"/>
              </w:rPr>
              <w:t>.</w:t>
            </w:r>
          </w:p>
          <w:p w14:paraId="12EB4D52" w14:textId="57BB7695" w:rsidR="00EB0A72" w:rsidRDefault="002A1DB6" w:rsidP="002A1DB6">
            <w:pPr>
              <w:pStyle w:val="Normaalweb"/>
              <w:spacing w:before="0" w:beforeAutospacing="0" w:after="0" w:afterAutospacing="0"/>
              <w:rPr>
                <w:rFonts w:ascii="Tahoma" w:hAnsi="Tahoma" w:cs="Tahoma"/>
                <w:sz w:val="22"/>
                <w:szCs w:val="22"/>
              </w:rPr>
            </w:pPr>
            <w:r w:rsidRPr="002A1DB6">
              <w:rPr>
                <w:rFonts w:ascii="Tahoma" w:hAnsi="Tahoma" w:cs="Tahoma"/>
                <w:sz w:val="22"/>
                <w:szCs w:val="22"/>
              </w:rPr>
              <w:t xml:space="preserve">De </w:t>
            </w:r>
            <w:r w:rsidRPr="002A1DB6">
              <w:rPr>
                <w:rFonts w:ascii="Tahoma" w:hAnsi="Tahoma" w:cs="Tahoma"/>
                <w:b/>
                <w:bCs/>
                <w:sz w:val="22"/>
                <w:szCs w:val="22"/>
              </w:rPr>
              <w:t>Vlaamse Logo</w:t>
            </w:r>
            <w:r w:rsidR="00BA5CC7">
              <w:rPr>
                <w:rFonts w:ascii="Tahoma" w:hAnsi="Tahoma" w:cs="Tahoma"/>
                <w:b/>
                <w:bCs/>
                <w:sz w:val="22"/>
                <w:szCs w:val="22"/>
              </w:rPr>
              <w:t>’</w:t>
            </w:r>
            <w:r w:rsidRPr="002A1DB6">
              <w:rPr>
                <w:rFonts w:ascii="Tahoma" w:hAnsi="Tahoma" w:cs="Tahoma"/>
                <w:b/>
                <w:bCs/>
                <w:sz w:val="22"/>
                <w:szCs w:val="22"/>
              </w:rPr>
              <w:t>s</w:t>
            </w:r>
            <w:r w:rsidRPr="002A1DB6">
              <w:rPr>
                <w:rFonts w:ascii="Tahoma" w:hAnsi="Tahoma" w:cs="Tahoma"/>
                <w:sz w:val="22"/>
                <w:szCs w:val="22"/>
              </w:rPr>
              <w:t xml:space="preserve"> </w:t>
            </w:r>
            <w:r w:rsidR="00BA5CC7">
              <w:rPr>
                <w:rFonts w:ascii="Tahoma" w:hAnsi="Tahoma" w:cs="Tahoma"/>
                <w:sz w:val="22"/>
                <w:szCs w:val="22"/>
              </w:rPr>
              <w:t xml:space="preserve">en de </w:t>
            </w:r>
            <w:r w:rsidR="00BA5CC7" w:rsidRPr="00BA5CC7">
              <w:rPr>
                <w:rFonts w:ascii="Tahoma" w:hAnsi="Tahoma" w:cs="Tahoma"/>
                <w:b/>
                <w:bCs/>
                <w:sz w:val="22"/>
                <w:szCs w:val="22"/>
              </w:rPr>
              <w:t>consulenten van Sport Vlaanderen</w:t>
            </w:r>
            <w:r w:rsidR="00BA5CC7">
              <w:rPr>
                <w:rFonts w:ascii="Tahoma" w:hAnsi="Tahoma" w:cs="Tahoma"/>
                <w:sz w:val="22"/>
                <w:szCs w:val="22"/>
              </w:rPr>
              <w:t xml:space="preserve"> </w:t>
            </w:r>
            <w:r w:rsidRPr="002A1DB6">
              <w:rPr>
                <w:rFonts w:ascii="Tahoma" w:hAnsi="Tahoma" w:cs="Tahoma"/>
                <w:sz w:val="22"/>
                <w:szCs w:val="22"/>
              </w:rPr>
              <w:t xml:space="preserve">ondersteunen en adviseren lokale besturen bij de plaatselijke uitrol ervan. </w:t>
            </w:r>
          </w:p>
          <w:p w14:paraId="20AA01AE" w14:textId="77777777" w:rsidR="003E073E" w:rsidRDefault="003E073E" w:rsidP="00C16745">
            <w:pPr>
              <w:pStyle w:val="Normaalweb"/>
              <w:spacing w:before="0" w:beforeAutospacing="0" w:after="0" w:afterAutospacing="0"/>
              <w:rPr>
                <w:rFonts w:asciiTheme="minorHAnsi" w:hAnsiTheme="minorHAnsi" w:cstheme="minorHAnsi"/>
                <w:b/>
                <w:bCs/>
              </w:rPr>
            </w:pPr>
          </w:p>
          <w:p w14:paraId="6CAD4ECC" w14:textId="6709ADE9" w:rsidR="00526228" w:rsidRDefault="003E073E" w:rsidP="00C16745">
            <w:pPr>
              <w:pStyle w:val="Normaalweb"/>
              <w:spacing w:before="0" w:beforeAutospacing="0" w:after="0" w:afterAutospacing="0"/>
              <w:rPr>
                <w:rFonts w:ascii="Tahoma" w:hAnsi="Tahoma" w:cs="Tahoma"/>
                <w:color w:val="000000"/>
                <w:sz w:val="22"/>
                <w:szCs w:val="22"/>
              </w:rPr>
            </w:pPr>
            <w:r w:rsidRPr="00C16745">
              <w:rPr>
                <w:rFonts w:ascii="Tahoma" w:hAnsi="Tahoma" w:cs="Tahoma"/>
                <w:iCs/>
                <w:color w:val="000000"/>
                <w:sz w:val="22"/>
                <w:szCs w:val="22"/>
                <w:lang w:val="nl-NL" w:eastAsia="nl-NL"/>
              </w:rPr>
              <w:t>Het 10.000</w:t>
            </w:r>
            <w:r>
              <w:rPr>
                <w:rFonts w:ascii="Tahoma" w:hAnsi="Tahoma" w:cs="Tahoma"/>
                <w:iCs/>
                <w:color w:val="000000"/>
                <w:sz w:val="22"/>
                <w:szCs w:val="22"/>
                <w:lang w:val="nl-NL" w:eastAsia="nl-NL"/>
              </w:rPr>
              <w:t>-</w:t>
            </w:r>
            <w:r w:rsidRPr="002A1DB6">
              <w:rPr>
                <w:rFonts w:ascii="Tahoma" w:hAnsi="Tahoma" w:cs="Tahoma"/>
                <w:iCs/>
                <w:color w:val="000000"/>
                <w:sz w:val="22"/>
                <w:szCs w:val="22"/>
                <w:lang w:val="nl-NL" w:eastAsia="nl-NL"/>
              </w:rPr>
              <w:t xml:space="preserve">stappenproject </w:t>
            </w:r>
            <w:r w:rsidRPr="002A1DB6">
              <w:rPr>
                <w:rFonts w:ascii="Tahoma" w:hAnsi="Tahoma" w:cs="Tahoma"/>
                <w:color w:val="000000"/>
                <w:sz w:val="22"/>
                <w:szCs w:val="22"/>
              </w:rPr>
              <w:t>is een wetenschappelijk onderbouwd project dat</w:t>
            </w:r>
            <w:r w:rsidR="00526228">
              <w:rPr>
                <w:rFonts w:ascii="Tahoma" w:hAnsi="Tahoma" w:cs="Tahoma"/>
                <w:color w:val="000000"/>
                <w:sz w:val="22"/>
                <w:szCs w:val="22"/>
              </w:rPr>
              <w:t xml:space="preserve"> </w:t>
            </w:r>
            <w:r w:rsidRPr="002A1DB6">
              <w:rPr>
                <w:rFonts w:ascii="Tahoma" w:hAnsi="Tahoma" w:cs="Tahoma"/>
                <w:color w:val="000000"/>
                <w:sz w:val="22"/>
                <w:szCs w:val="22"/>
              </w:rPr>
              <w:t xml:space="preserve">Gezond Leven </w:t>
            </w:r>
            <w:r w:rsidR="00526228">
              <w:rPr>
                <w:rFonts w:ascii="Tahoma" w:hAnsi="Tahoma" w:cs="Tahoma"/>
                <w:color w:val="000000"/>
                <w:sz w:val="22"/>
                <w:szCs w:val="22"/>
              </w:rPr>
              <w:t xml:space="preserve">al jaren succesvol coördineert </w:t>
            </w:r>
            <w:r w:rsidRPr="002A1DB6">
              <w:rPr>
                <w:rFonts w:ascii="Tahoma" w:hAnsi="Tahoma" w:cs="Tahoma"/>
                <w:color w:val="000000"/>
                <w:sz w:val="22"/>
                <w:szCs w:val="22"/>
              </w:rPr>
              <w:t>met steun van de Vlaamse Overheid.</w:t>
            </w:r>
          </w:p>
          <w:p w14:paraId="6ADC4FD3" w14:textId="20EF39A8" w:rsidR="00526228" w:rsidRDefault="00526228" w:rsidP="00C16745">
            <w:pPr>
              <w:pStyle w:val="Normaalweb"/>
              <w:spacing w:before="0" w:beforeAutospacing="0" w:after="0" w:afterAutospacing="0"/>
              <w:rPr>
                <w:rFonts w:ascii="Tahoma" w:hAnsi="Tahoma" w:cs="Tahoma"/>
                <w:color w:val="000000"/>
                <w:sz w:val="22"/>
                <w:szCs w:val="22"/>
              </w:rPr>
            </w:pPr>
            <w:r w:rsidRPr="00C16745">
              <w:rPr>
                <w:rFonts w:ascii="Tahoma" w:hAnsi="Tahoma" w:cs="Tahoma"/>
                <w:iCs/>
                <w:color w:val="000000"/>
                <w:sz w:val="22"/>
                <w:szCs w:val="22"/>
                <w:lang w:val="nl-NL" w:eastAsia="nl-NL"/>
              </w:rPr>
              <w:t>Het 10.000</w:t>
            </w:r>
            <w:r>
              <w:rPr>
                <w:rFonts w:ascii="Tahoma" w:hAnsi="Tahoma" w:cs="Tahoma"/>
                <w:iCs/>
                <w:color w:val="000000"/>
                <w:sz w:val="22"/>
                <w:szCs w:val="22"/>
                <w:lang w:val="nl-NL" w:eastAsia="nl-NL"/>
              </w:rPr>
              <w:t>-</w:t>
            </w:r>
            <w:r w:rsidRPr="002A1DB6">
              <w:rPr>
                <w:rFonts w:ascii="Tahoma" w:hAnsi="Tahoma" w:cs="Tahoma"/>
                <w:iCs/>
                <w:color w:val="000000"/>
                <w:sz w:val="22"/>
                <w:szCs w:val="22"/>
                <w:lang w:val="nl-NL" w:eastAsia="nl-NL"/>
              </w:rPr>
              <w:t xml:space="preserve">stappenproject </w:t>
            </w:r>
            <w:r w:rsidRPr="002A1DB6">
              <w:rPr>
                <w:rFonts w:ascii="Tahoma" w:hAnsi="Tahoma" w:cs="Tahoma"/>
                <w:color w:val="000000"/>
                <w:sz w:val="22"/>
                <w:szCs w:val="22"/>
              </w:rPr>
              <w:t>is een wetenschappelijk onderbouwd project dat al jaren succesvol Gezond Leven</w:t>
            </w:r>
            <w:r>
              <w:rPr>
                <w:rFonts w:ascii="Tahoma" w:hAnsi="Tahoma" w:cs="Tahoma"/>
                <w:color w:val="000000"/>
                <w:sz w:val="22"/>
                <w:szCs w:val="22"/>
              </w:rPr>
              <w:t xml:space="preserve"> al jaren coördineert</w:t>
            </w:r>
            <w:r w:rsidRPr="002A1DB6">
              <w:rPr>
                <w:rFonts w:ascii="Tahoma" w:hAnsi="Tahoma" w:cs="Tahoma"/>
                <w:color w:val="000000"/>
                <w:sz w:val="22"/>
                <w:szCs w:val="22"/>
              </w:rPr>
              <w:t xml:space="preserve"> met steun van de Vlaamse Overheid.</w:t>
            </w:r>
          </w:p>
          <w:p w14:paraId="655D9524" w14:textId="4FB4EC5B" w:rsidR="00BA5CC7" w:rsidRDefault="002A1DB6" w:rsidP="00C16745">
            <w:pPr>
              <w:pStyle w:val="Normaalweb"/>
              <w:spacing w:before="0" w:beforeAutospacing="0" w:after="0" w:afterAutospacing="0"/>
              <w:rPr>
                <w:rFonts w:ascii="Tahoma" w:hAnsi="Tahoma" w:cs="Tahoma"/>
                <w:sz w:val="22"/>
                <w:szCs w:val="22"/>
              </w:rPr>
            </w:pPr>
            <w:r w:rsidRPr="002A1DB6">
              <w:rPr>
                <w:rFonts w:ascii="Tahoma" w:hAnsi="Tahoma" w:cs="Tahoma"/>
                <w:sz w:val="22"/>
                <w:szCs w:val="22"/>
              </w:rPr>
              <w:t xml:space="preserve">Uit studies blijkt dat het 10.000 stappen-project burgers effectief meer in beweging brengt indien de gemeente inzet op </w:t>
            </w:r>
            <w:r w:rsidRPr="002A1DB6">
              <w:rPr>
                <w:rFonts w:ascii="Tahoma" w:hAnsi="Tahoma" w:cs="Tahoma"/>
                <w:i/>
                <w:iCs/>
                <w:sz w:val="22"/>
                <w:szCs w:val="22"/>
              </w:rPr>
              <w:t>alle</w:t>
            </w:r>
            <w:r w:rsidRPr="002A1DB6">
              <w:rPr>
                <w:rFonts w:ascii="Tahoma" w:hAnsi="Tahoma" w:cs="Tahoma"/>
                <w:sz w:val="22"/>
                <w:szCs w:val="22"/>
              </w:rPr>
              <w:t xml:space="preserve"> werkzame elementen van het project</w:t>
            </w:r>
            <w:r>
              <w:rPr>
                <w:rFonts w:ascii="Tahoma" w:hAnsi="Tahoma" w:cs="Tahoma"/>
                <w:sz w:val="22"/>
                <w:szCs w:val="22"/>
              </w:rPr>
              <w:t>:</w:t>
            </w:r>
          </w:p>
          <w:p w14:paraId="5890D674" w14:textId="73DD8B6D" w:rsidR="00BA5CC7" w:rsidRPr="002A1DB6" w:rsidRDefault="00BA5CC7" w:rsidP="00C16745">
            <w:pPr>
              <w:pStyle w:val="Normaalweb"/>
              <w:spacing w:before="0" w:beforeAutospacing="0" w:after="0" w:afterAutospacing="0"/>
              <w:rPr>
                <w:rFonts w:ascii="Tahoma" w:hAnsi="Tahoma" w:cs="Tahoma"/>
                <w:color w:val="000000"/>
                <w:sz w:val="22"/>
                <w:szCs w:val="22"/>
              </w:rPr>
            </w:pPr>
            <w:r w:rsidRPr="00BA5CC7">
              <w:rPr>
                <w:rFonts w:ascii="Tahoma" w:hAnsi="Tahoma" w:cs="Tahoma"/>
                <w:noProof/>
                <w:color w:val="000000"/>
                <w:sz w:val="22"/>
                <w:szCs w:val="22"/>
              </w:rPr>
              <w:drawing>
                <wp:inline distT="0" distB="0" distL="0" distR="0" wp14:anchorId="153AD57A" wp14:editId="0D1C6CFC">
                  <wp:extent cx="4937125" cy="3291205"/>
                  <wp:effectExtent l="0" t="0" r="0" b="0"/>
                  <wp:docPr id="6146" name="Picture 2">
                    <a:extLst xmlns:a="http://schemas.openxmlformats.org/drawingml/2006/main">
                      <a:ext uri="{FF2B5EF4-FFF2-40B4-BE49-F238E27FC236}">
                        <a16:creationId xmlns:a16="http://schemas.microsoft.com/office/drawing/2014/main" id="{0D3AC1EB-65E2-4417-915F-0363C7398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a:extLst>
                              <a:ext uri="{FF2B5EF4-FFF2-40B4-BE49-F238E27FC236}">
                                <a16:creationId xmlns:a16="http://schemas.microsoft.com/office/drawing/2014/main" id="{0D3AC1EB-65E2-4417-915F-0363C7398AA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7125" cy="3291205"/>
                          </a:xfrm>
                          <a:prstGeom prst="rect">
                            <a:avLst/>
                          </a:prstGeom>
                          <a:noFill/>
                        </pic:spPr>
                      </pic:pic>
                    </a:graphicData>
                  </a:graphic>
                </wp:inline>
              </w:drawing>
            </w:r>
          </w:p>
          <w:p w14:paraId="102FAE44" w14:textId="103D2951" w:rsidR="00EB0A72" w:rsidRDefault="00EB0A72" w:rsidP="002A1DB6">
            <w:pPr>
              <w:rPr>
                <w:rFonts w:ascii="Tahoma" w:hAnsi="Tahoma" w:cs="Tahoma"/>
              </w:rPr>
            </w:pPr>
          </w:p>
          <w:p w14:paraId="24039EE8" w14:textId="32F187BF" w:rsidR="00EB0A72" w:rsidRPr="002A1DB6" w:rsidRDefault="00EB0A72" w:rsidP="00EB0A72">
            <w:pPr>
              <w:rPr>
                <w:rFonts w:ascii="Tahoma" w:hAnsi="Tahoma" w:cs="Tahoma"/>
              </w:rPr>
            </w:pPr>
            <w:r>
              <w:rPr>
                <w:rFonts w:ascii="Tahoma" w:hAnsi="Tahoma" w:cs="Tahoma"/>
              </w:rPr>
              <w:t xml:space="preserve">Daarom organiseren Gezond Leven en Sport Vlaanderen vanaf 2021 samen </w:t>
            </w:r>
            <w:r w:rsidR="00206368">
              <w:rPr>
                <w:rFonts w:ascii="Tahoma" w:hAnsi="Tahoma" w:cs="Tahoma"/>
              </w:rPr>
              <w:t>‘</w:t>
            </w:r>
            <w:r w:rsidRPr="002A1DB6">
              <w:rPr>
                <w:rFonts w:ascii="Tahoma" w:hAnsi="Tahoma" w:cs="Tahoma"/>
              </w:rPr>
              <w:t>10.000 stappen</w:t>
            </w:r>
            <w:r w:rsidR="00206368">
              <w:rPr>
                <w:rFonts w:ascii="Tahoma" w:hAnsi="Tahoma" w:cs="Tahoma"/>
              </w:rPr>
              <w:t>: Elke stap telt’</w:t>
            </w:r>
            <w:r>
              <w:rPr>
                <w:rFonts w:ascii="Tahoma" w:hAnsi="Tahoma" w:cs="Tahoma"/>
              </w:rPr>
              <w:t>,</w:t>
            </w:r>
            <w:r w:rsidRPr="002A1DB6">
              <w:rPr>
                <w:rFonts w:ascii="Tahoma" w:hAnsi="Tahoma" w:cs="Tahoma"/>
              </w:rPr>
              <w:t xml:space="preserve"> een grootschalig project dat steden en gemeenten wil aanzetten </w:t>
            </w:r>
            <w:r w:rsidR="00073736">
              <w:rPr>
                <w:rFonts w:ascii="Tahoma" w:hAnsi="Tahoma" w:cs="Tahoma"/>
              </w:rPr>
              <w:t xml:space="preserve">en ondersteunen </w:t>
            </w:r>
            <w:r w:rsidRPr="002A1DB6">
              <w:rPr>
                <w:rFonts w:ascii="Tahoma" w:hAnsi="Tahoma" w:cs="Tahoma"/>
              </w:rPr>
              <w:t xml:space="preserve">om beweging mee(r) mogelijk te maken. Het roept lokale besturen op om te investeren in zichtbare </w:t>
            </w:r>
            <w:r w:rsidRPr="002A1DB6">
              <w:rPr>
                <w:rFonts w:ascii="Tahoma" w:hAnsi="Tahoma" w:cs="Tahoma"/>
                <w:b/>
                <w:bCs/>
              </w:rPr>
              <w:t>‘beweegvriendelijke</w:t>
            </w:r>
            <w:r w:rsidRPr="002A1DB6">
              <w:rPr>
                <w:rFonts w:ascii="Tahoma" w:hAnsi="Tahoma" w:cs="Tahoma"/>
              </w:rPr>
              <w:t xml:space="preserve"> </w:t>
            </w:r>
            <w:r w:rsidRPr="002A1DB6">
              <w:rPr>
                <w:rFonts w:ascii="Tahoma" w:hAnsi="Tahoma" w:cs="Tahoma"/>
                <w:b/>
                <w:bCs/>
              </w:rPr>
              <w:t>buurten</w:t>
            </w:r>
            <w:r w:rsidRPr="002A1DB6">
              <w:rPr>
                <w:rFonts w:ascii="Tahoma" w:hAnsi="Tahoma" w:cs="Tahoma"/>
              </w:rPr>
              <w:t xml:space="preserve">’, door: </w:t>
            </w:r>
          </w:p>
          <w:p w14:paraId="39F3F775" w14:textId="77777777" w:rsidR="00EB0A72" w:rsidRPr="002A1DB6" w:rsidRDefault="00EB0A72" w:rsidP="00EB0A72">
            <w:pPr>
              <w:pStyle w:val="Lijstalinea"/>
              <w:numPr>
                <w:ilvl w:val="0"/>
                <w:numId w:val="11"/>
              </w:numPr>
              <w:spacing w:line="259" w:lineRule="auto"/>
              <w:rPr>
                <w:rFonts w:ascii="Tahoma" w:hAnsi="Tahoma" w:cs="Tahoma"/>
              </w:rPr>
            </w:pPr>
            <w:r w:rsidRPr="002A1DB6">
              <w:rPr>
                <w:rFonts w:ascii="Tahoma" w:hAnsi="Tahoma" w:cs="Tahoma"/>
                <w:lang w:val="nl-NL"/>
              </w:rPr>
              <w:t xml:space="preserve">inwoners duurzaam aan te moedigen om te bewegen, </w:t>
            </w:r>
            <w:r w:rsidRPr="002A1DB6">
              <w:rPr>
                <w:rFonts w:ascii="Tahoma" w:hAnsi="Tahoma" w:cs="Tahoma"/>
              </w:rPr>
              <w:t>met extra aandacht voor minder actieve bevolkingsgroepen, zoals mensen in maatschappelijk kwetsbare situaties;</w:t>
            </w:r>
          </w:p>
          <w:p w14:paraId="5F6920CA" w14:textId="06EAE529" w:rsidR="00EB0A72" w:rsidRPr="002A1DB6" w:rsidRDefault="00EB0A72" w:rsidP="00EB0A72">
            <w:pPr>
              <w:pStyle w:val="Lijstalinea"/>
              <w:numPr>
                <w:ilvl w:val="0"/>
                <w:numId w:val="11"/>
              </w:numPr>
              <w:spacing w:line="259" w:lineRule="auto"/>
              <w:rPr>
                <w:rFonts w:ascii="Tahoma" w:hAnsi="Tahoma" w:cs="Tahoma"/>
              </w:rPr>
            </w:pPr>
            <w:r w:rsidRPr="002A1DB6">
              <w:rPr>
                <w:rFonts w:ascii="Tahoma" w:hAnsi="Tahoma" w:cs="Tahoma"/>
                <w:lang w:val="nl-NL"/>
              </w:rPr>
              <w:t xml:space="preserve">10.000 stappen en beweging blijvend </w:t>
            </w:r>
            <w:r w:rsidRPr="002A1DB6">
              <w:rPr>
                <w:rFonts w:ascii="Tahoma" w:hAnsi="Tahoma" w:cs="Tahoma"/>
              </w:rPr>
              <w:t>zichtbaar te maken in de publieke ruimte van jouw gemeente</w:t>
            </w:r>
            <w:r>
              <w:rPr>
                <w:rFonts w:ascii="Tahoma" w:hAnsi="Tahoma" w:cs="Tahoma"/>
              </w:rPr>
              <w:t xml:space="preserve"> - </w:t>
            </w:r>
            <w:r w:rsidRPr="002A1DB6">
              <w:rPr>
                <w:rFonts w:ascii="Tahoma" w:eastAsia="Times New Roman" w:hAnsi="Tahoma" w:cs="Tahoma"/>
              </w:rPr>
              <w:t xml:space="preserve">creëren van </w:t>
            </w:r>
            <w:r>
              <w:rPr>
                <w:rFonts w:ascii="Tahoma" w:eastAsia="Times New Roman" w:hAnsi="Tahoma" w:cs="Tahoma"/>
              </w:rPr>
              <w:t>beweeg</w:t>
            </w:r>
            <w:r w:rsidRPr="002A1DB6">
              <w:rPr>
                <w:rFonts w:ascii="Tahoma" w:eastAsia="Times New Roman" w:hAnsi="Tahoma" w:cs="Tahoma"/>
              </w:rPr>
              <w:t>vriendelijke buurten</w:t>
            </w:r>
            <w:r w:rsidRPr="002A1DB6">
              <w:rPr>
                <w:rFonts w:ascii="Tahoma" w:hAnsi="Tahoma" w:cs="Tahoma"/>
              </w:rPr>
              <w:t>;</w:t>
            </w:r>
          </w:p>
          <w:p w14:paraId="5F1BC4B1" w14:textId="77777777" w:rsidR="00EB0A72" w:rsidRPr="002A1DB6" w:rsidRDefault="00EB0A72" w:rsidP="00EB0A72">
            <w:pPr>
              <w:pStyle w:val="Lijstalinea"/>
              <w:numPr>
                <w:ilvl w:val="0"/>
                <w:numId w:val="11"/>
              </w:numPr>
              <w:spacing w:line="259" w:lineRule="auto"/>
              <w:rPr>
                <w:rFonts w:ascii="Tahoma" w:hAnsi="Tahoma" w:cs="Tahoma"/>
              </w:rPr>
            </w:pPr>
            <w:r w:rsidRPr="002A1DB6">
              <w:rPr>
                <w:rFonts w:ascii="Tahoma" w:hAnsi="Tahoma" w:cs="Tahoma"/>
              </w:rPr>
              <w:t>participatief aan de slag te gaan met geëngageerde burgers, het verenigingsleven en betrokken professionals.</w:t>
            </w:r>
          </w:p>
          <w:p w14:paraId="648B80A4" w14:textId="56D2F6EF" w:rsidR="00C83877" w:rsidRDefault="00C83877" w:rsidP="00EB0A72">
            <w:pPr>
              <w:rPr>
                <w:rFonts w:ascii="Tahoma" w:hAnsi="Tahoma" w:cs="Tahoma"/>
              </w:rPr>
            </w:pPr>
          </w:p>
          <w:p w14:paraId="737B9686" w14:textId="76F16940" w:rsidR="00C83877" w:rsidRPr="00C83877" w:rsidRDefault="00C83877" w:rsidP="00C83877">
            <w:pPr>
              <w:rPr>
                <w:rFonts w:ascii="Tahoma" w:hAnsi="Tahoma" w:cs="Tahoma"/>
              </w:rPr>
            </w:pPr>
            <w:r>
              <w:rPr>
                <w:rFonts w:ascii="Tahoma" w:hAnsi="Tahoma" w:cs="Tahoma"/>
              </w:rPr>
              <w:t xml:space="preserve">10.000 stappen zet voor 100% in op meer bewegen. Een gezond en slim idee, </w:t>
            </w:r>
            <w:r w:rsidRPr="00C83877">
              <w:rPr>
                <w:rFonts w:ascii="Tahoma" w:hAnsi="Tahoma" w:cs="Tahoma"/>
              </w:rPr>
              <w:t>zeker in volle coronatijd!</w:t>
            </w:r>
            <w:r w:rsidRPr="00C83877">
              <w:rPr>
                <w:rFonts w:ascii="Tahoma" w:hAnsi="Tahoma" w:cs="Tahoma"/>
              </w:rPr>
              <w:br/>
            </w:r>
            <w:r w:rsidR="008353C3">
              <w:rPr>
                <w:rFonts w:ascii="Tahoma" w:hAnsi="Tahoma" w:cs="Tahoma"/>
              </w:rPr>
              <w:t xml:space="preserve">Het is een ideaal project om in te spelen op de aanbevelingen uit het </w:t>
            </w:r>
            <w:hyperlink r:id="rId15" w:history="1">
              <w:r w:rsidR="008353C3" w:rsidRPr="008353C3">
                <w:rPr>
                  <w:rStyle w:val="Hyperlink"/>
                  <w:rFonts w:ascii="Tahoma" w:hAnsi="Tahoma" w:cs="Tahoma"/>
                </w:rPr>
                <w:t xml:space="preserve">rapport </w:t>
              </w:r>
              <w:r w:rsidRPr="008353C3">
                <w:rPr>
                  <w:rStyle w:val="Hyperlink"/>
                  <w:rFonts w:ascii="Tahoma" w:hAnsi="Tahoma" w:cs="Tahoma"/>
                </w:rPr>
                <w:t>van het Maatschappelijke Relancecomité</w:t>
              </w:r>
            </w:hyperlink>
            <w:r>
              <w:rPr>
                <w:rFonts w:ascii="Tahoma" w:hAnsi="Tahoma" w:cs="Tahoma"/>
              </w:rPr>
              <w:t xml:space="preserve"> </w:t>
            </w:r>
            <w:r w:rsidRPr="00C83877">
              <w:rPr>
                <w:rFonts w:ascii="Tahoma" w:hAnsi="Tahoma" w:cs="Tahoma"/>
              </w:rPr>
              <w:t>naar aanleiding van COVID-19</w:t>
            </w:r>
            <w:r w:rsidR="008353C3">
              <w:rPr>
                <w:rFonts w:ascii="Tahoma" w:hAnsi="Tahoma" w:cs="Tahoma"/>
              </w:rPr>
              <w:t xml:space="preserve">, zoals </w:t>
            </w:r>
          </w:p>
          <w:p w14:paraId="4CD6D800" w14:textId="67B4AB7F" w:rsidR="008353C3" w:rsidRPr="008353C3" w:rsidRDefault="008353C3" w:rsidP="00C83877">
            <w:pPr>
              <w:rPr>
                <w:rFonts w:ascii="Tahoma" w:eastAsia="Times New Roman" w:hAnsi="Tahoma" w:cs="Tahoma"/>
              </w:rPr>
            </w:pPr>
            <w:r w:rsidRPr="008353C3">
              <w:rPr>
                <w:rFonts w:ascii="Tahoma" w:eastAsia="Times New Roman" w:hAnsi="Tahoma" w:cs="Tahoma"/>
              </w:rPr>
              <w:lastRenderedPageBreak/>
              <w:t>verschuiving naar de meer actieve vervoerswijzen</w:t>
            </w:r>
            <w:r>
              <w:rPr>
                <w:rFonts w:ascii="Tahoma" w:eastAsia="Times New Roman" w:hAnsi="Tahoma" w:cs="Tahoma"/>
              </w:rPr>
              <w:t>, m</w:t>
            </w:r>
            <w:r w:rsidRPr="008353C3">
              <w:rPr>
                <w:rFonts w:ascii="Tahoma" w:hAnsi="Tahoma" w:cs="Tahoma"/>
              </w:rPr>
              <w:t>eer investeren in gezondheidsbevordering met bijzondere aandacht voor de kwetsbare burgers</w:t>
            </w:r>
            <w:r>
              <w:rPr>
                <w:rFonts w:ascii="Tahoma" w:hAnsi="Tahoma" w:cs="Tahoma"/>
              </w:rPr>
              <w:t>,…</w:t>
            </w:r>
          </w:p>
          <w:p w14:paraId="407811F3" w14:textId="77777777" w:rsidR="008353C3" w:rsidRPr="002A1DB6" w:rsidRDefault="008353C3" w:rsidP="00EB0A72">
            <w:pPr>
              <w:rPr>
                <w:rFonts w:ascii="Tahoma" w:hAnsi="Tahoma" w:cs="Tahoma"/>
              </w:rPr>
            </w:pPr>
          </w:p>
          <w:p w14:paraId="73496D27" w14:textId="77777777" w:rsidR="00EB0A72" w:rsidRDefault="00EB0A72" w:rsidP="00EB0A72">
            <w:pPr>
              <w:rPr>
                <w:rFonts w:ascii="Tahoma" w:hAnsi="Tahoma" w:cs="Tahoma"/>
              </w:rPr>
            </w:pPr>
            <w:r w:rsidRPr="002A1DB6">
              <w:rPr>
                <w:rFonts w:ascii="Tahoma" w:hAnsi="Tahoma" w:cs="Tahoma"/>
              </w:rPr>
              <w:t>Hoe maak je dit mogelijk als lokaal bestuur?</w:t>
            </w:r>
          </w:p>
          <w:p w14:paraId="6E86CBC9" w14:textId="3336DAE4" w:rsidR="008353C3" w:rsidRPr="008353C3" w:rsidRDefault="004057FC" w:rsidP="008353C3">
            <w:pPr>
              <w:pStyle w:val="Lijstalinea"/>
              <w:numPr>
                <w:ilvl w:val="0"/>
                <w:numId w:val="13"/>
              </w:numPr>
              <w:rPr>
                <w:rFonts w:ascii="Tahoma" w:hAnsi="Tahoma" w:cs="Tahoma"/>
              </w:rPr>
            </w:pPr>
            <w:r>
              <w:rPr>
                <w:rFonts w:ascii="Tahoma" w:hAnsi="Tahoma" w:cs="Tahoma"/>
              </w:rPr>
              <w:t>10.000 stappen</w:t>
            </w:r>
            <w:r w:rsidR="008353C3" w:rsidRPr="008353C3">
              <w:rPr>
                <w:rFonts w:ascii="Tahoma" w:hAnsi="Tahoma" w:cs="Tahoma"/>
              </w:rPr>
              <w:t xml:space="preserve"> inspire</w:t>
            </w:r>
            <w:r>
              <w:rPr>
                <w:rFonts w:ascii="Tahoma" w:hAnsi="Tahoma" w:cs="Tahoma"/>
              </w:rPr>
              <w:t>ert</w:t>
            </w:r>
            <w:r w:rsidR="008353C3" w:rsidRPr="008353C3">
              <w:rPr>
                <w:rFonts w:ascii="Tahoma" w:hAnsi="Tahoma" w:cs="Tahoma"/>
              </w:rPr>
              <w:t xml:space="preserve"> en ondersteun</w:t>
            </w:r>
            <w:r>
              <w:rPr>
                <w:rFonts w:ascii="Tahoma" w:hAnsi="Tahoma" w:cs="Tahoma"/>
              </w:rPr>
              <w:t>t</w:t>
            </w:r>
            <w:r w:rsidR="008353C3" w:rsidRPr="008353C3">
              <w:rPr>
                <w:rFonts w:ascii="Tahoma" w:hAnsi="Tahoma" w:cs="Tahoma"/>
              </w:rPr>
              <w:t xml:space="preserve"> </w:t>
            </w:r>
            <w:r w:rsidR="00C5248B">
              <w:rPr>
                <w:rFonts w:ascii="Tahoma" w:hAnsi="Tahoma" w:cs="Tahoma"/>
              </w:rPr>
              <w:t xml:space="preserve">(ook financieel) </w:t>
            </w:r>
            <w:r w:rsidR="00073736">
              <w:rPr>
                <w:rFonts w:ascii="Tahoma" w:hAnsi="Tahoma" w:cs="Tahoma"/>
              </w:rPr>
              <w:t>het</w:t>
            </w:r>
            <w:r w:rsidR="008353C3" w:rsidRPr="008353C3">
              <w:rPr>
                <w:rFonts w:ascii="Tahoma" w:hAnsi="Tahoma" w:cs="Tahoma"/>
              </w:rPr>
              <w:t xml:space="preserve"> lokaal bestuur de komende 4 jaar in de uitbouw van een beweegvriendelijke omgeving en een gezondere stad of gemeente:</w:t>
            </w:r>
          </w:p>
          <w:p w14:paraId="2E30C655" w14:textId="77777777" w:rsidR="00EB0A72" w:rsidRDefault="00EB0A72" w:rsidP="00EB0A72">
            <w:pPr>
              <w:pStyle w:val="Lijstalinea"/>
              <w:numPr>
                <w:ilvl w:val="1"/>
                <w:numId w:val="13"/>
              </w:numPr>
              <w:rPr>
                <w:rFonts w:ascii="Tahoma" w:hAnsi="Tahoma" w:cs="Tahoma"/>
              </w:rPr>
            </w:pPr>
            <w:r w:rsidRPr="00EB0A72">
              <w:rPr>
                <w:rFonts w:ascii="Tahoma" w:hAnsi="Tahoma" w:cs="Tahoma"/>
              </w:rPr>
              <w:t>2021: stappensignalisaties in het straatbeeld</w:t>
            </w:r>
          </w:p>
          <w:p w14:paraId="41968FA3" w14:textId="77777777" w:rsidR="00EB0A72" w:rsidRDefault="00EB0A72" w:rsidP="00EB0A72">
            <w:pPr>
              <w:pStyle w:val="Lijstalinea"/>
              <w:numPr>
                <w:ilvl w:val="1"/>
                <w:numId w:val="13"/>
              </w:numPr>
              <w:rPr>
                <w:rFonts w:ascii="Tahoma" w:hAnsi="Tahoma" w:cs="Tahoma"/>
              </w:rPr>
            </w:pPr>
            <w:r w:rsidRPr="00EB0A72">
              <w:rPr>
                <w:rFonts w:ascii="Tahoma" w:hAnsi="Tahoma" w:cs="Tahoma"/>
              </w:rPr>
              <w:t>2022: beweegroutes in jouw gemeente</w:t>
            </w:r>
          </w:p>
          <w:p w14:paraId="1D5341E4" w14:textId="77777777" w:rsidR="00EB0A72" w:rsidRDefault="00EB0A72" w:rsidP="00EB0A72">
            <w:pPr>
              <w:pStyle w:val="Lijstalinea"/>
              <w:numPr>
                <w:ilvl w:val="1"/>
                <w:numId w:val="13"/>
              </w:numPr>
              <w:rPr>
                <w:rFonts w:ascii="Tahoma" w:hAnsi="Tahoma" w:cs="Tahoma"/>
              </w:rPr>
            </w:pPr>
            <w:r w:rsidRPr="00EB0A72">
              <w:rPr>
                <w:rFonts w:ascii="Tahoma" w:hAnsi="Tahoma" w:cs="Tahoma"/>
              </w:rPr>
              <w:t>2023: lokale beweegacties opzetten i.s.m. het verenigingsleven</w:t>
            </w:r>
          </w:p>
          <w:p w14:paraId="5528F7F3" w14:textId="77777777" w:rsidR="00C5248B" w:rsidRDefault="00EB0A72" w:rsidP="00C5248B">
            <w:pPr>
              <w:pStyle w:val="Lijstalinea"/>
              <w:numPr>
                <w:ilvl w:val="1"/>
                <w:numId w:val="13"/>
              </w:numPr>
              <w:rPr>
                <w:rFonts w:ascii="Tahoma" w:hAnsi="Tahoma" w:cs="Tahoma"/>
              </w:rPr>
            </w:pPr>
            <w:r w:rsidRPr="00EB0A72">
              <w:rPr>
                <w:rFonts w:ascii="Tahoma" w:hAnsi="Tahoma" w:cs="Tahoma"/>
              </w:rPr>
              <w:t>2024: inzetten op het STOP-principe en gezonde mobiliteit</w:t>
            </w:r>
          </w:p>
          <w:p w14:paraId="15DB20AA" w14:textId="1FBD0064" w:rsidR="00C5248B" w:rsidRPr="00C5248B" w:rsidRDefault="00C5248B" w:rsidP="00C5248B">
            <w:pPr>
              <w:pStyle w:val="Lijstalinea"/>
              <w:rPr>
                <w:rFonts w:ascii="Tahoma" w:hAnsi="Tahoma" w:cs="Tahoma"/>
              </w:rPr>
            </w:pPr>
            <w:r w:rsidRPr="00C5248B">
              <w:rPr>
                <w:rFonts w:ascii="Tahoma" w:hAnsi="Tahoma" w:cs="Tahoma"/>
              </w:rPr>
              <w:t>Jaarlijks deelnemen is geen verplichting, maar wordt wel aangeraden. Elke jaar wordt de focus gelegd op een ander belangrijk onderdeel van het integraal 10.000 stappenproject, dat pas echt effectief is wanneer er op alle focussen en communicatiepieken wordt ingezet.</w:t>
            </w:r>
          </w:p>
          <w:p w14:paraId="07F2FDB6" w14:textId="77777777" w:rsidR="007B7DC5" w:rsidRDefault="008353C3" w:rsidP="007B7DC5">
            <w:pPr>
              <w:pStyle w:val="Kop1"/>
              <w:numPr>
                <w:ilvl w:val="0"/>
                <w:numId w:val="13"/>
              </w:numPr>
              <w:spacing w:after="0"/>
              <w:outlineLvl w:val="0"/>
              <w:rPr>
                <w:rFonts w:ascii="Tahoma" w:hAnsi="Tahoma" w:cs="Tahoma"/>
                <w:b w:val="0"/>
                <w:bCs w:val="0"/>
                <w:color w:val="auto"/>
                <w:sz w:val="22"/>
                <w:szCs w:val="22"/>
                <w:u w:val="none"/>
              </w:rPr>
            </w:pPr>
            <w:r w:rsidRPr="008353C3">
              <w:rPr>
                <w:rFonts w:ascii="Tahoma" w:hAnsi="Tahoma" w:cs="Tahoma"/>
                <w:b w:val="0"/>
                <w:bCs w:val="0"/>
                <w:color w:val="auto"/>
                <w:sz w:val="22"/>
                <w:szCs w:val="22"/>
                <w:u w:val="none"/>
              </w:rPr>
              <w:t>Daarnaast worden er op Vlaams niveau communicatiegolven naar de burgers georganiseerd over gezond bewegen en ‘Elke stap telt’. Elk deelnemend lokaal bestuur ontvangt kant-en-klare communicatietools om ook lokaal mee te surfen op deze Vlaamse media en te communiceren naar uw burgers.</w:t>
            </w:r>
          </w:p>
          <w:p w14:paraId="68AA01ED" w14:textId="0D65D8BC" w:rsidR="001E37F7" w:rsidRPr="001E37F7" w:rsidRDefault="007B7DC5" w:rsidP="001E37F7">
            <w:pPr>
              <w:pStyle w:val="Kop1"/>
              <w:numPr>
                <w:ilvl w:val="0"/>
                <w:numId w:val="13"/>
              </w:numPr>
              <w:outlineLvl w:val="0"/>
              <w:rPr>
                <w:rFonts w:ascii="Tahoma" w:hAnsi="Tahoma" w:cs="Tahoma"/>
                <w:b w:val="0"/>
                <w:bCs w:val="0"/>
                <w:color w:val="auto"/>
                <w:sz w:val="22"/>
                <w:szCs w:val="22"/>
                <w:u w:val="none"/>
              </w:rPr>
            </w:pPr>
            <w:r w:rsidRPr="007B7DC5">
              <w:rPr>
                <w:rFonts w:ascii="Tahoma" w:hAnsi="Tahoma" w:cs="Tahoma"/>
                <w:b w:val="0"/>
                <w:bCs w:val="0"/>
                <w:color w:val="auto"/>
                <w:sz w:val="22"/>
                <w:szCs w:val="22"/>
                <w:u w:val="none"/>
              </w:rPr>
              <w:t>De Vlaamse Logo’s en bovenlokale consulenten van Sport Vlaanderen ondersteunen en adviseren uw lokaal bestuur bij de plaatselijke uitrol, namelijk bij de keuze van type, opdruk en plaatsing van signalisaties, bij het opstellen van een participatief traject met</w:t>
            </w:r>
            <w:r>
              <w:rPr>
                <w:rFonts w:ascii="Tahoma" w:hAnsi="Tahoma" w:cs="Tahoma"/>
                <w:b w:val="0"/>
                <w:bCs w:val="0"/>
                <w:color w:val="auto"/>
                <w:sz w:val="22"/>
                <w:szCs w:val="22"/>
                <w:u w:val="none"/>
              </w:rPr>
              <w:t xml:space="preserve"> </w:t>
            </w:r>
            <w:r w:rsidRPr="007B7DC5">
              <w:rPr>
                <w:rFonts w:ascii="Tahoma" w:hAnsi="Tahoma" w:cs="Tahoma"/>
                <w:b w:val="0"/>
                <w:bCs w:val="0"/>
                <w:color w:val="auto"/>
                <w:sz w:val="22"/>
                <w:szCs w:val="22"/>
                <w:u w:val="none"/>
              </w:rPr>
              <w:t xml:space="preserve">intermediairs en burgers (mensen in maatschappelijk </w:t>
            </w:r>
            <w:r>
              <w:rPr>
                <w:rFonts w:ascii="Tahoma" w:hAnsi="Tahoma" w:cs="Tahoma"/>
                <w:b w:val="0"/>
                <w:bCs w:val="0"/>
                <w:color w:val="auto"/>
                <w:sz w:val="22"/>
                <w:szCs w:val="22"/>
                <w:u w:val="none"/>
              </w:rPr>
              <w:t>k</w:t>
            </w:r>
            <w:r w:rsidRPr="007B7DC5">
              <w:rPr>
                <w:rFonts w:ascii="Tahoma" w:hAnsi="Tahoma" w:cs="Tahoma"/>
                <w:b w:val="0"/>
                <w:bCs w:val="0"/>
                <w:color w:val="auto"/>
                <w:sz w:val="22"/>
                <w:szCs w:val="22"/>
                <w:u w:val="none"/>
              </w:rPr>
              <w:t>wet</w:t>
            </w:r>
            <w:r>
              <w:rPr>
                <w:rFonts w:ascii="Tahoma" w:hAnsi="Tahoma" w:cs="Tahoma"/>
                <w:b w:val="0"/>
                <w:bCs w:val="0"/>
                <w:color w:val="auto"/>
                <w:sz w:val="22"/>
                <w:szCs w:val="22"/>
                <w:u w:val="none"/>
              </w:rPr>
              <w:t>s</w:t>
            </w:r>
            <w:r w:rsidRPr="007B7DC5">
              <w:rPr>
                <w:rFonts w:ascii="Tahoma" w:hAnsi="Tahoma" w:cs="Tahoma"/>
                <w:b w:val="0"/>
                <w:bCs w:val="0"/>
                <w:color w:val="auto"/>
                <w:sz w:val="22"/>
                <w:szCs w:val="22"/>
                <w:u w:val="none"/>
              </w:rPr>
              <w:t>bare situaties</w:t>
            </w:r>
            <w:r>
              <w:rPr>
                <w:rFonts w:ascii="Tahoma" w:hAnsi="Tahoma" w:cs="Tahoma"/>
                <w:b w:val="0"/>
                <w:bCs w:val="0"/>
                <w:color w:val="auto"/>
                <w:sz w:val="22"/>
                <w:szCs w:val="22"/>
                <w:u w:val="none"/>
              </w:rPr>
              <w:t>)</w:t>
            </w:r>
            <w:r w:rsidRPr="007B7DC5">
              <w:rPr>
                <w:rFonts w:ascii="Tahoma" w:hAnsi="Tahoma" w:cs="Tahoma"/>
                <w:b w:val="0"/>
                <w:bCs w:val="0"/>
                <w:color w:val="auto"/>
                <w:sz w:val="22"/>
                <w:szCs w:val="22"/>
                <w:u w:val="none"/>
              </w:rPr>
              <w:t>, bij intersectorale samenwerkingen,…</w:t>
            </w:r>
            <w:r w:rsidR="001E37F7">
              <w:rPr>
                <w:rFonts w:ascii="Tahoma" w:hAnsi="Tahoma" w:cs="Tahoma"/>
                <w:b w:val="0"/>
                <w:bCs w:val="0"/>
                <w:color w:val="auto"/>
                <w:sz w:val="22"/>
                <w:szCs w:val="22"/>
                <w:u w:val="none"/>
              </w:rPr>
              <w:br/>
              <w:t>Er wordt ook een inspiratiegids voorzien waar u als lokaal bestuur zelf mee aan de slag kan.</w:t>
            </w:r>
          </w:p>
          <w:p w14:paraId="76F467CD" w14:textId="42BA578C" w:rsidR="00073736" w:rsidRPr="00E71F06" w:rsidRDefault="00EB0A72" w:rsidP="00073736">
            <w:pPr>
              <w:pStyle w:val="Normaalweb"/>
              <w:spacing w:before="0" w:beforeAutospacing="0" w:after="0" w:afterAutospacing="0"/>
              <w:rPr>
                <w:rFonts w:ascii="Tahoma" w:hAnsi="Tahoma" w:cs="Tahoma"/>
                <w:sz w:val="22"/>
                <w:szCs w:val="22"/>
              </w:rPr>
            </w:pPr>
            <w:r>
              <w:rPr>
                <w:rFonts w:ascii="Tahoma" w:hAnsi="Tahoma" w:cs="Tahoma"/>
                <w:sz w:val="22"/>
                <w:szCs w:val="22"/>
              </w:rPr>
              <w:t xml:space="preserve">Einddoel: </w:t>
            </w:r>
            <w:r w:rsidR="00073736">
              <w:rPr>
                <w:rFonts w:ascii="Tahoma" w:hAnsi="Tahoma" w:cs="Tahoma"/>
                <w:sz w:val="22"/>
                <w:szCs w:val="22"/>
              </w:rPr>
              <w:t xml:space="preserve">Gezonde </w:t>
            </w:r>
            <w:r w:rsidR="00073736" w:rsidRPr="00E71F06">
              <w:rPr>
                <w:rFonts w:ascii="Tahoma" w:hAnsi="Tahoma" w:cs="Tahoma"/>
                <w:sz w:val="22"/>
                <w:szCs w:val="22"/>
              </w:rPr>
              <w:t>inwoners d</w:t>
            </w:r>
            <w:r w:rsidR="00073736">
              <w:rPr>
                <w:rFonts w:ascii="Tahoma" w:hAnsi="Tahoma" w:cs="Tahoma"/>
                <w:sz w:val="22"/>
                <w:szCs w:val="22"/>
              </w:rPr>
              <w:t>i</w:t>
            </w:r>
            <w:r w:rsidR="00073736" w:rsidRPr="00E71F06">
              <w:rPr>
                <w:rFonts w:ascii="Tahoma" w:hAnsi="Tahoma" w:cs="Tahoma"/>
                <w:sz w:val="22"/>
                <w:szCs w:val="22"/>
              </w:rPr>
              <w:t>e</w:t>
            </w:r>
            <w:r w:rsidR="00073736">
              <w:rPr>
                <w:rFonts w:ascii="Tahoma" w:hAnsi="Tahoma" w:cs="Tahoma"/>
                <w:sz w:val="22"/>
                <w:szCs w:val="22"/>
              </w:rPr>
              <w:t xml:space="preserve"> meer bewegen, en als het kan</w:t>
            </w:r>
            <w:r w:rsidR="00073736" w:rsidRPr="00E71F06">
              <w:rPr>
                <w:rFonts w:ascii="Tahoma" w:hAnsi="Tahoma" w:cs="Tahoma"/>
                <w:sz w:val="22"/>
                <w:szCs w:val="22"/>
              </w:rPr>
              <w:t xml:space="preserve"> 10.000 stappen per dag zetten, dankzij een combinatie van toffe sensibilisering en beweegvriendelijke buurten.</w:t>
            </w:r>
          </w:p>
          <w:p w14:paraId="0DA7BC6D" w14:textId="77777777" w:rsidR="00073736" w:rsidRPr="00E71F06" w:rsidRDefault="00073736" w:rsidP="00EB0A72">
            <w:pPr>
              <w:pStyle w:val="Normaalweb"/>
              <w:spacing w:before="0" w:beforeAutospacing="0" w:after="0" w:afterAutospacing="0"/>
              <w:rPr>
                <w:rFonts w:ascii="Tahoma" w:hAnsi="Tahoma" w:cs="Tahoma"/>
                <w:sz w:val="22"/>
                <w:szCs w:val="22"/>
              </w:rPr>
            </w:pPr>
          </w:p>
          <w:p w14:paraId="1D9BBE61" w14:textId="06AA4320" w:rsidR="002A1DB6" w:rsidRPr="00E71F06" w:rsidRDefault="002A1DB6" w:rsidP="0024337F">
            <w:pPr>
              <w:rPr>
                <w:rFonts w:ascii="Tahoma" w:hAnsi="Tahoma" w:cs="Tahoma"/>
              </w:rPr>
            </w:pPr>
          </w:p>
          <w:p w14:paraId="4CDDDA99" w14:textId="412F85CD" w:rsidR="00EB0A72" w:rsidRDefault="00EB0A72" w:rsidP="0024337F">
            <w:pPr>
              <w:rPr>
                <w:rFonts w:ascii="Tahoma" w:hAnsi="Tahoma" w:cs="Tahoma"/>
              </w:rPr>
            </w:pPr>
            <w:r w:rsidRPr="00E71F06">
              <w:rPr>
                <w:rFonts w:ascii="Tahoma" w:hAnsi="Tahoma" w:cs="Tahoma"/>
              </w:rPr>
              <w:t>2021 concreter: stappensignalisaties in het straatbeeld.</w:t>
            </w:r>
          </w:p>
          <w:p w14:paraId="058F7B94" w14:textId="4A897A93" w:rsidR="007B7DC5" w:rsidRPr="00DB3B12" w:rsidRDefault="007B7DC5" w:rsidP="007B7DC5">
            <w:pPr>
              <w:ind w:left="360"/>
              <w:rPr>
                <w:rFonts w:ascii="Tahoma" w:hAnsi="Tahoma" w:cs="Tahoma"/>
              </w:rPr>
            </w:pPr>
            <w:r w:rsidRPr="007B7DC5">
              <w:rPr>
                <w:rFonts w:ascii="Tahoma" w:hAnsi="Tahoma" w:cs="Tahoma"/>
              </w:rPr>
              <w:t>Uit wetenschappelijke studies in Vlaanderen</w:t>
            </w:r>
            <w:r w:rsidRPr="007B7DC5">
              <w:rPr>
                <w:rStyle w:val="Voetnootmarkering"/>
                <w:rFonts w:ascii="Tahoma" w:hAnsi="Tahoma" w:cs="Tahoma"/>
              </w:rPr>
              <w:footnoteReference w:id="1"/>
            </w:r>
            <w:r w:rsidRPr="007B7DC5">
              <w:rPr>
                <w:rFonts w:ascii="Tahoma" w:hAnsi="Tahoma" w:cs="Tahoma"/>
                <w:vertAlign w:val="superscript"/>
              </w:rPr>
              <w:t>,</w:t>
            </w:r>
            <w:r w:rsidRPr="007B7DC5">
              <w:rPr>
                <w:rStyle w:val="Voetnootmarkering"/>
                <w:rFonts w:ascii="Tahoma" w:hAnsi="Tahoma" w:cs="Tahoma"/>
              </w:rPr>
              <w:footnoteReference w:id="2"/>
            </w:r>
            <w:r w:rsidRPr="007B7DC5">
              <w:rPr>
                <w:rFonts w:ascii="Tahoma" w:hAnsi="Tahoma" w:cs="Tahoma"/>
              </w:rPr>
              <w:t xml:space="preserve"> blijkt dat de signalisatieborden van 10.000 stappen </w:t>
            </w:r>
            <w:r w:rsidR="00073736">
              <w:rPr>
                <w:rFonts w:ascii="Tahoma" w:hAnsi="Tahoma" w:cs="Tahoma"/>
              </w:rPr>
              <w:t xml:space="preserve">op strategische plaatsen </w:t>
            </w:r>
            <w:r w:rsidRPr="007B7DC5">
              <w:rPr>
                <w:rFonts w:ascii="Tahoma" w:hAnsi="Tahoma" w:cs="Tahoma"/>
              </w:rPr>
              <w:t>vitaal zijn voor gedragsverandering van burgers.</w:t>
            </w:r>
            <w:r w:rsidRPr="00E71F06">
              <w:rPr>
                <w:rFonts w:ascii="Tahoma" w:hAnsi="Tahoma" w:cs="Tahoma"/>
              </w:rPr>
              <w:t xml:space="preserve"> Kleine afstanden, tussen nuttige locaties in de gemeente of buurt, leveren ook extra stappen op.</w:t>
            </w:r>
            <w:r>
              <w:rPr>
                <w:rFonts w:ascii="Tahoma" w:hAnsi="Tahoma" w:cs="Tahoma"/>
              </w:rPr>
              <w:br/>
              <w:t>Daarom focussen we i</w:t>
            </w:r>
            <w:r w:rsidRPr="007B7DC5">
              <w:rPr>
                <w:rFonts w:ascii="Tahoma" w:hAnsi="Tahoma" w:cs="Tahoma"/>
              </w:rPr>
              <w:t xml:space="preserve">n het eerste jaar (2021) op het zichtbaar maken van de boodschap “ELKE STAP TELT” in het straatbeeld. We hebben een </w:t>
            </w:r>
            <w:hyperlink r:id="rId16" w:history="1">
              <w:r w:rsidRPr="0039008E">
                <w:rPr>
                  <w:rStyle w:val="Hyperlink"/>
                  <w:rFonts w:ascii="Tahoma" w:hAnsi="Tahoma" w:cs="Tahoma"/>
                  <w:b/>
                  <w:bCs/>
                </w:rPr>
                <w:t xml:space="preserve">pakket met verschillende signalisatiematerialen en </w:t>
              </w:r>
              <w:proofErr w:type="spellStart"/>
              <w:r w:rsidRPr="0039008E">
                <w:rPr>
                  <w:rStyle w:val="Hyperlink"/>
                  <w:rFonts w:ascii="Tahoma" w:hAnsi="Tahoma" w:cs="Tahoma"/>
                  <w:b/>
                  <w:bCs/>
                </w:rPr>
                <w:t>nudges</w:t>
              </w:r>
              <w:proofErr w:type="spellEnd"/>
            </w:hyperlink>
            <w:r w:rsidRPr="007B7DC5">
              <w:rPr>
                <w:rFonts w:ascii="Tahoma" w:hAnsi="Tahoma" w:cs="Tahoma"/>
              </w:rPr>
              <w:t xml:space="preserve"> samengesteld, waaruit je vrij kan kiezen op maat van jouw gemeente! Zo dompelen we jouw inwoners onder in stapvriendelijke buurten.</w:t>
            </w:r>
            <w:r w:rsidRPr="007B7DC5">
              <w:rPr>
                <w:rFonts w:ascii="Tahoma" w:hAnsi="Tahoma" w:cs="Tahoma"/>
              </w:rPr>
              <w:br/>
            </w:r>
            <w:r w:rsidR="00FD6D4F">
              <w:rPr>
                <w:rFonts w:ascii="Tahoma" w:hAnsi="Tahoma" w:cs="Tahoma"/>
              </w:rPr>
              <w:t>De</w:t>
            </w:r>
            <w:r w:rsidRPr="007B7DC5">
              <w:rPr>
                <w:rFonts w:ascii="Tahoma" w:hAnsi="Tahoma" w:cs="Tahoma"/>
              </w:rPr>
              <w:t xml:space="preserve"> eerste 100 inschrijvers</w:t>
            </w:r>
            <w:r w:rsidR="00FD6D4F">
              <w:rPr>
                <w:rFonts w:ascii="Tahoma" w:hAnsi="Tahoma" w:cs="Tahoma"/>
              </w:rPr>
              <w:t xml:space="preserve"> </w:t>
            </w:r>
            <w:r w:rsidRPr="007B7DC5">
              <w:rPr>
                <w:rFonts w:ascii="Tahoma" w:hAnsi="Tahoma" w:cs="Tahoma"/>
              </w:rPr>
              <w:t>krijgen een zelfgekozen pakket ter waarde van 500€.</w:t>
            </w:r>
          </w:p>
          <w:p w14:paraId="17304288" w14:textId="7E2D59FB" w:rsidR="00DB3B12" w:rsidRPr="00DB3B12" w:rsidRDefault="00DB3B12" w:rsidP="007B7DC5">
            <w:pPr>
              <w:ind w:left="360"/>
              <w:rPr>
                <w:rFonts w:ascii="Tahoma" w:hAnsi="Tahoma" w:cs="Tahoma"/>
              </w:rPr>
            </w:pPr>
            <w:r w:rsidRPr="00DB3B12">
              <w:rPr>
                <w:rFonts w:ascii="Tahoma" w:hAnsi="Tahoma" w:cs="Tahoma"/>
              </w:rPr>
              <w:t>Inschrijven kan tot en met woensdag 16 december 2020. De keuze van de inhoud van het pakket (bestellen) dient pas in juni 2021 doorgegeven te worden.</w:t>
            </w:r>
          </w:p>
          <w:p w14:paraId="7F182EE5" w14:textId="77777777" w:rsidR="002A1DB6" w:rsidRPr="00B87D18" w:rsidRDefault="002A1DB6" w:rsidP="0024337F">
            <w:pPr>
              <w:rPr>
                <w:rFonts w:ascii="Tahoma" w:hAnsi="Tahoma" w:cs="Tahoma"/>
              </w:rPr>
            </w:pPr>
          </w:p>
          <w:p w14:paraId="52635B65" w14:textId="274B8551" w:rsidR="00E71F06" w:rsidRPr="00B87D18" w:rsidRDefault="00C5248B" w:rsidP="003E073E">
            <w:pPr>
              <w:rPr>
                <w:rFonts w:ascii="Tahoma" w:hAnsi="Tahoma" w:cs="Tahoma"/>
              </w:rPr>
            </w:pPr>
            <w:r>
              <w:rPr>
                <w:rFonts w:ascii="Tahoma" w:hAnsi="Tahoma" w:cs="Tahoma"/>
              </w:rPr>
              <w:t>Wat wordt er verwacht van het lokaal bestuur?</w:t>
            </w:r>
          </w:p>
          <w:p w14:paraId="2174CA73" w14:textId="77777777" w:rsidR="00E71F06" w:rsidRPr="00C5248B" w:rsidRDefault="00E71F06" w:rsidP="00E71F06">
            <w:pPr>
              <w:rPr>
                <w:rFonts w:ascii="Tahoma" w:hAnsi="Tahoma" w:cs="Tahoma"/>
              </w:rPr>
            </w:pPr>
            <w:r w:rsidRPr="00B87D18">
              <w:rPr>
                <w:rFonts w:ascii="Tahoma" w:hAnsi="Tahoma" w:cs="Tahoma"/>
              </w:rPr>
              <w:t xml:space="preserve">We </w:t>
            </w:r>
            <w:r w:rsidRPr="00C5248B">
              <w:rPr>
                <w:rFonts w:ascii="Tahoma" w:hAnsi="Tahoma" w:cs="Tahoma"/>
              </w:rPr>
              <w:t>vragen aan de deelnemende lokale besturen om:</w:t>
            </w:r>
          </w:p>
          <w:p w14:paraId="46B6EE8B" w14:textId="1BC6C86D" w:rsidR="00DB3B12" w:rsidRPr="00DB3B12" w:rsidRDefault="00DB3B12" w:rsidP="00C5248B">
            <w:pPr>
              <w:pStyle w:val="Lijstalinea"/>
              <w:numPr>
                <w:ilvl w:val="0"/>
                <w:numId w:val="15"/>
              </w:numPr>
              <w:rPr>
                <w:rFonts w:ascii="Tahoma" w:hAnsi="Tahoma" w:cs="Tahoma"/>
              </w:rPr>
            </w:pPr>
            <w:r>
              <w:rPr>
                <w:rFonts w:ascii="Tahoma" w:eastAsia="Times New Roman" w:hAnsi="Tahoma" w:cs="Tahoma"/>
              </w:rPr>
              <w:t>Z</w:t>
            </w:r>
            <w:r w:rsidRPr="00DB3B12">
              <w:rPr>
                <w:rFonts w:ascii="Tahoma" w:eastAsia="Times New Roman" w:hAnsi="Tahoma" w:cs="Tahoma"/>
              </w:rPr>
              <w:t xml:space="preserve">eker </w:t>
            </w:r>
            <w:r>
              <w:rPr>
                <w:rFonts w:ascii="Tahoma" w:eastAsia="Times New Roman" w:hAnsi="Tahoma" w:cs="Tahoma"/>
              </w:rPr>
              <w:t xml:space="preserve">wegwijzers </w:t>
            </w:r>
            <w:r w:rsidRPr="00DB3B12">
              <w:rPr>
                <w:rFonts w:ascii="Tahoma" w:eastAsia="Times New Roman" w:hAnsi="Tahoma" w:cs="Tahoma"/>
              </w:rPr>
              <w:t xml:space="preserve">op te nemen in het </w:t>
            </w:r>
            <w:r>
              <w:rPr>
                <w:rFonts w:ascii="Tahoma" w:eastAsia="Times New Roman" w:hAnsi="Tahoma" w:cs="Tahoma"/>
              </w:rPr>
              <w:t>gekozen signalisatie</w:t>
            </w:r>
            <w:r w:rsidRPr="00DB3B12">
              <w:rPr>
                <w:rFonts w:ascii="Tahoma" w:eastAsia="Times New Roman" w:hAnsi="Tahoma" w:cs="Tahoma"/>
              </w:rPr>
              <w:t>pakket (indien jouw stad of gemeente deze wegwijzers nog niet heeft)</w:t>
            </w:r>
            <w:r>
              <w:rPr>
                <w:rFonts w:ascii="Tahoma" w:eastAsia="Times New Roman" w:hAnsi="Tahoma" w:cs="Tahoma"/>
              </w:rPr>
              <w:t>, aangezien dit type signalisatiemateriaal</w:t>
            </w:r>
            <w:r w:rsidRPr="00DB3B12">
              <w:rPr>
                <w:rFonts w:ascii="Tahoma" w:eastAsia="Times New Roman" w:hAnsi="Tahoma" w:cs="Tahoma"/>
              </w:rPr>
              <w:t xml:space="preserve"> </w:t>
            </w:r>
            <w:r>
              <w:rPr>
                <w:rFonts w:ascii="Tahoma" w:eastAsia="Times New Roman" w:hAnsi="Tahoma" w:cs="Tahoma"/>
              </w:rPr>
              <w:t>(</w:t>
            </w:r>
            <w:r w:rsidRPr="00DB3B12">
              <w:rPr>
                <w:rFonts w:ascii="Tahoma" w:eastAsia="Times New Roman" w:hAnsi="Tahoma" w:cs="Tahoma"/>
              </w:rPr>
              <w:t>met het aantal stappen</w:t>
            </w:r>
            <w:r>
              <w:rPr>
                <w:rFonts w:ascii="Tahoma" w:eastAsia="Times New Roman" w:hAnsi="Tahoma" w:cs="Tahoma"/>
              </w:rPr>
              <w:t>)</w:t>
            </w:r>
            <w:r w:rsidRPr="00DB3B12">
              <w:rPr>
                <w:rFonts w:ascii="Tahoma" w:eastAsia="Times New Roman" w:hAnsi="Tahoma" w:cs="Tahoma"/>
              </w:rPr>
              <w:t xml:space="preserve"> vitaal zijn voor gedragsverandering van burgers.</w:t>
            </w:r>
          </w:p>
          <w:p w14:paraId="66C92B92" w14:textId="656DF759" w:rsidR="00C5248B" w:rsidRPr="00C5248B" w:rsidRDefault="00C5248B" w:rsidP="00C5248B">
            <w:pPr>
              <w:pStyle w:val="Lijstalinea"/>
              <w:numPr>
                <w:ilvl w:val="0"/>
                <w:numId w:val="15"/>
              </w:numPr>
              <w:rPr>
                <w:rFonts w:ascii="Tahoma" w:hAnsi="Tahoma" w:cs="Tahoma"/>
              </w:rPr>
            </w:pPr>
            <w:r w:rsidRPr="00DB3B12">
              <w:rPr>
                <w:rFonts w:ascii="Tahoma" w:eastAsia="Times New Roman" w:hAnsi="Tahoma" w:cs="Tahoma"/>
              </w:rPr>
              <w:t xml:space="preserve">De keuze van signalisaties uitgebreid voor te bereiden a.d.h.v. ondersteuning door </w:t>
            </w:r>
            <w:r w:rsidRPr="00C5248B">
              <w:rPr>
                <w:rFonts w:ascii="Tahoma" w:eastAsia="Times New Roman" w:hAnsi="Tahoma" w:cs="Tahoma"/>
              </w:rPr>
              <w:t>Vlaamse Logo’s en Sport Vlaanderen, en a.d.h.v. een participatietraject met burgers, middenstand, intermediairs,…..</w:t>
            </w:r>
          </w:p>
          <w:p w14:paraId="6B11D1E2" w14:textId="5A2E8C39" w:rsidR="00C5248B" w:rsidRPr="00C5248B" w:rsidRDefault="00C5248B" w:rsidP="00C5248B">
            <w:pPr>
              <w:pStyle w:val="Lijstalinea"/>
              <w:numPr>
                <w:ilvl w:val="0"/>
                <w:numId w:val="15"/>
              </w:numPr>
              <w:rPr>
                <w:rFonts w:ascii="Tahoma" w:hAnsi="Tahoma" w:cs="Tahoma"/>
              </w:rPr>
            </w:pPr>
            <w:r w:rsidRPr="00C5248B">
              <w:rPr>
                <w:rFonts w:ascii="Tahoma" w:eastAsia="Times New Roman" w:hAnsi="Tahoma" w:cs="Tahoma"/>
              </w:rPr>
              <w:t xml:space="preserve">Zelf te investeren in extra materialen indien </w:t>
            </w:r>
            <w:r w:rsidR="00FD6D4F">
              <w:rPr>
                <w:rFonts w:ascii="Tahoma" w:eastAsia="Times New Roman" w:hAnsi="Tahoma" w:cs="Tahoma"/>
              </w:rPr>
              <w:t>het gratis materiaalpakket van</w:t>
            </w:r>
            <w:r w:rsidRPr="00C5248B">
              <w:rPr>
                <w:rFonts w:ascii="Tahoma" w:eastAsia="Times New Roman" w:hAnsi="Tahoma" w:cs="Tahoma"/>
              </w:rPr>
              <w:t xml:space="preserve"> </w:t>
            </w:r>
            <w:r w:rsidR="00FD6D4F">
              <w:rPr>
                <w:rFonts w:ascii="Tahoma" w:eastAsia="Times New Roman" w:hAnsi="Tahoma" w:cs="Tahoma"/>
              </w:rPr>
              <w:t>€</w:t>
            </w:r>
            <w:r w:rsidRPr="00C5248B">
              <w:rPr>
                <w:rFonts w:ascii="Tahoma" w:eastAsia="Times New Roman" w:hAnsi="Tahoma" w:cs="Tahoma"/>
              </w:rPr>
              <w:t>500 niet voldoende is voor een optimale stappen-visualisatie in de stad of gemeente. Ook de dragers van de stappensignalisaties (beugels en palen) zijn niet inbegrepen.</w:t>
            </w:r>
          </w:p>
          <w:p w14:paraId="64D3A51A" w14:textId="469AD4D2" w:rsidR="00C5248B" w:rsidRPr="00C5248B" w:rsidRDefault="00C5248B" w:rsidP="00C5248B">
            <w:pPr>
              <w:pStyle w:val="Lijstalinea"/>
              <w:numPr>
                <w:ilvl w:val="0"/>
                <w:numId w:val="15"/>
              </w:numPr>
              <w:rPr>
                <w:rFonts w:ascii="Tahoma" w:hAnsi="Tahoma" w:cs="Tahoma"/>
              </w:rPr>
            </w:pPr>
            <w:r w:rsidRPr="00C5248B">
              <w:rPr>
                <w:rFonts w:ascii="Tahoma" w:eastAsia="Times New Roman" w:hAnsi="Tahoma" w:cs="Tahoma"/>
              </w:rPr>
              <w:t xml:space="preserve">Tijdens de communicatiepieken 10.000 stappen in de picture zetten en de inwoners sensibiliseren, minstens a.d.h.v. de kant-en-klare communicatiematerialen van </w:t>
            </w:r>
            <w:r w:rsidR="00FD6D4F">
              <w:rPr>
                <w:rFonts w:ascii="Tahoma" w:eastAsia="Times New Roman" w:hAnsi="Tahoma" w:cs="Tahoma"/>
              </w:rPr>
              <w:t>‘</w:t>
            </w:r>
            <w:r w:rsidRPr="00C5248B">
              <w:rPr>
                <w:rFonts w:ascii="Tahoma" w:eastAsia="Times New Roman" w:hAnsi="Tahoma" w:cs="Tahoma"/>
              </w:rPr>
              <w:t>10.000 stappen</w:t>
            </w:r>
            <w:r w:rsidR="00FD6D4F">
              <w:rPr>
                <w:rFonts w:ascii="Tahoma" w:eastAsia="Times New Roman" w:hAnsi="Tahoma" w:cs="Tahoma"/>
              </w:rPr>
              <w:t>: Elke stap telt’.</w:t>
            </w:r>
          </w:p>
          <w:p w14:paraId="123F50E6" w14:textId="2587C66A" w:rsidR="00C5248B" w:rsidRPr="00DB3B12" w:rsidRDefault="00C5248B" w:rsidP="00C5248B">
            <w:pPr>
              <w:pStyle w:val="Lijstalinea"/>
              <w:numPr>
                <w:ilvl w:val="0"/>
                <w:numId w:val="15"/>
              </w:numPr>
              <w:rPr>
                <w:rFonts w:ascii="Tahoma" w:hAnsi="Tahoma" w:cs="Tahoma"/>
              </w:rPr>
            </w:pPr>
            <w:r w:rsidRPr="00DB3B12">
              <w:rPr>
                <w:rFonts w:ascii="Tahoma" w:eastAsia="Times New Roman" w:hAnsi="Tahoma" w:cs="Tahoma"/>
              </w:rPr>
              <w:t>Na levering van de signalisaties, deze zelf te plaatsen.</w:t>
            </w:r>
          </w:p>
          <w:p w14:paraId="2BA2958F" w14:textId="6396B7BE" w:rsidR="00C5248B" w:rsidRPr="00DB3B12" w:rsidRDefault="00DB3B12" w:rsidP="00DB3B12">
            <w:pPr>
              <w:pStyle w:val="Lijstalinea"/>
              <w:numPr>
                <w:ilvl w:val="0"/>
                <w:numId w:val="24"/>
              </w:numPr>
              <w:rPr>
                <w:rFonts w:ascii="Tahoma" w:eastAsia="Times New Roman" w:hAnsi="Tahoma" w:cs="Tahoma"/>
              </w:rPr>
            </w:pPr>
            <w:r w:rsidRPr="00DB3B12">
              <w:rPr>
                <w:rFonts w:ascii="Tahoma" w:eastAsia="Times New Roman" w:hAnsi="Tahoma" w:cs="Tahoma"/>
              </w:rPr>
              <w:t xml:space="preserve">Bij inschrijving </w:t>
            </w:r>
            <w:r>
              <w:rPr>
                <w:rFonts w:ascii="Tahoma" w:eastAsia="Times New Roman" w:hAnsi="Tahoma" w:cs="Tahoma"/>
              </w:rPr>
              <w:t>wordt er gevraagd hierover een engagementsverklaring te ondertekenen.</w:t>
            </w:r>
          </w:p>
          <w:p w14:paraId="67D824E8" w14:textId="77777777" w:rsidR="00DB3B12" w:rsidRDefault="00DB3B12" w:rsidP="0024663D">
            <w:pPr>
              <w:rPr>
                <w:rFonts w:ascii="Tahoma" w:eastAsia="Times New Roman" w:hAnsi="Tahoma" w:cs="Tahoma"/>
                <w:color w:val="0070C0"/>
              </w:rPr>
            </w:pPr>
          </w:p>
          <w:p w14:paraId="70A80961" w14:textId="1DB7C771" w:rsidR="002A1DB6" w:rsidRPr="007E196E" w:rsidRDefault="00E71F06" w:rsidP="00AB5560">
            <w:pPr>
              <w:rPr>
                <w:rFonts w:ascii="Tahoma" w:eastAsia="Tahoma" w:hAnsi="Tahoma" w:cs="Tahoma"/>
              </w:rPr>
            </w:pPr>
            <w:r>
              <w:rPr>
                <w:rFonts w:ascii="Tahoma" w:hAnsi="Tahoma" w:cs="Tahoma"/>
              </w:rPr>
              <w:t>10.000 stappen is</w:t>
            </w:r>
            <w:r w:rsidR="0059643B">
              <w:rPr>
                <w:rFonts w:ascii="Tahoma" w:hAnsi="Tahoma" w:cs="Tahoma"/>
              </w:rPr>
              <w:t xml:space="preserve"> </w:t>
            </w:r>
            <w:r>
              <w:rPr>
                <w:rFonts w:ascii="Tahoma" w:hAnsi="Tahoma" w:cs="Tahoma"/>
              </w:rPr>
              <w:t>een concreet project dat past</w:t>
            </w:r>
            <w:r w:rsidR="0059643B">
              <w:rPr>
                <w:rFonts w:ascii="Tahoma" w:hAnsi="Tahoma" w:cs="Tahoma"/>
              </w:rPr>
              <w:t xml:space="preserve"> </w:t>
            </w:r>
            <w:r>
              <w:rPr>
                <w:rFonts w:ascii="Tahoma" w:hAnsi="Tahoma" w:cs="Tahoma"/>
              </w:rPr>
              <w:t>binnen</w:t>
            </w:r>
            <w:r w:rsidR="0059643B">
              <w:rPr>
                <w:rFonts w:ascii="Tahoma" w:hAnsi="Tahoma" w:cs="Tahoma"/>
              </w:rPr>
              <w:t xml:space="preserve"> Gezonde Gemeente </w:t>
            </w:r>
            <w:r w:rsidR="0059643B" w:rsidRPr="002008A8">
              <w:rPr>
                <w:rFonts w:ascii="Tahoma" w:hAnsi="Tahoma" w:cs="Tahoma"/>
              </w:rPr>
              <w:t xml:space="preserve">waaraan de gemeente </w:t>
            </w:r>
            <w:r w:rsidR="00185FB9" w:rsidRPr="002008A8">
              <w:rPr>
                <w:rFonts w:ascii="Tahoma" w:hAnsi="Tahoma" w:cs="Tahoma"/>
                <w:color w:val="7F7F7F" w:themeColor="text1" w:themeTint="80"/>
              </w:rPr>
              <w:t>[NAAM GEMEENTE]</w:t>
            </w:r>
            <w:r w:rsidR="0059643B" w:rsidRPr="002008A8">
              <w:rPr>
                <w:rFonts w:ascii="Tahoma" w:hAnsi="Tahoma" w:cs="Tahoma"/>
                <w:color w:val="7F7F7F" w:themeColor="text1" w:themeTint="80"/>
              </w:rPr>
              <w:t xml:space="preserve"> </w:t>
            </w:r>
            <w:r w:rsidR="0059643B" w:rsidRPr="002008A8">
              <w:rPr>
                <w:rFonts w:ascii="Tahoma" w:hAnsi="Tahoma" w:cs="Tahoma"/>
              </w:rPr>
              <w:t>deelneemt</w:t>
            </w:r>
            <w:r>
              <w:rPr>
                <w:rFonts w:ascii="Tahoma" w:hAnsi="Tahoma" w:cs="Tahoma"/>
              </w:rPr>
              <w:t xml:space="preserve"> </w:t>
            </w:r>
            <w:r w:rsidR="002008A8">
              <w:rPr>
                <w:rFonts w:ascii="Tahoma" w:hAnsi="Tahoma" w:cs="Tahoma"/>
              </w:rPr>
              <w:t>(</w:t>
            </w:r>
            <w:hyperlink r:id="rId17" w:history="1">
              <w:r w:rsidR="002008A8" w:rsidRPr="0068342D">
                <w:rPr>
                  <w:rStyle w:val="Hyperlink"/>
                  <w:rFonts w:ascii="Tahoma" w:hAnsi="Tahoma" w:cs="Tahoma"/>
                </w:rPr>
                <w:t>www.gezondegemeente.be</w:t>
              </w:r>
            </w:hyperlink>
            <w:r w:rsidR="002008A8">
              <w:rPr>
                <w:rFonts w:ascii="Tahoma" w:hAnsi="Tahoma" w:cs="Tahoma"/>
              </w:rPr>
              <w:t>)</w:t>
            </w:r>
            <w:r>
              <w:rPr>
                <w:rFonts w:ascii="Tahoma" w:hAnsi="Tahoma" w:cs="Tahoma"/>
              </w:rPr>
              <w:t xml:space="preserve">. </w:t>
            </w:r>
            <w:r w:rsidRPr="00E71F06">
              <w:rPr>
                <w:rFonts w:ascii="Tahoma" w:hAnsi="Tahoma" w:cs="Tahoma"/>
              </w:rPr>
              <w:t xml:space="preserve">Met Gezonde Gemeente heb je als lokaal bestuur een houvast om een </w:t>
            </w:r>
            <w:r>
              <w:rPr>
                <w:rFonts w:ascii="Tahoma" w:hAnsi="Tahoma" w:cs="Tahoma"/>
              </w:rPr>
              <w:t xml:space="preserve">duurzaam en </w:t>
            </w:r>
            <w:r w:rsidRPr="00E71F06">
              <w:rPr>
                <w:rFonts w:ascii="Tahoma" w:hAnsi="Tahoma" w:cs="Tahoma"/>
              </w:rPr>
              <w:t xml:space="preserve">kwaliteitsvol </w:t>
            </w:r>
            <w:r>
              <w:rPr>
                <w:rFonts w:ascii="Tahoma" w:hAnsi="Tahoma" w:cs="Tahoma"/>
              </w:rPr>
              <w:t xml:space="preserve">lokaal </w:t>
            </w:r>
            <w:r w:rsidRPr="00E71F06">
              <w:rPr>
                <w:rFonts w:ascii="Tahoma" w:hAnsi="Tahoma" w:cs="Tahoma"/>
              </w:rPr>
              <w:t>gezondheidsbeleid uit te bouwen. Samenwerking is daarin essentieel om te komen tot een gezonde publieke ruimte. 10.000 stappen slaat bruggen tussen verschillende beleidsdomeinen.</w:t>
            </w:r>
          </w:p>
          <w:p w14:paraId="35219A23" w14:textId="77777777" w:rsidR="00467511" w:rsidRPr="00C16745" w:rsidRDefault="00467511" w:rsidP="0059643B">
            <w:pPr>
              <w:rPr>
                <w:rFonts w:ascii="Tahoma" w:hAnsi="Tahoma" w:cs="Tahoma"/>
              </w:rPr>
            </w:pPr>
          </w:p>
        </w:tc>
      </w:tr>
      <w:tr w:rsidR="001F72A8" w:rsidRPr="00AC4C97" w14:paraId="4F010FC9" w14:textId="77777777" w:rsidTr="00AE3990">
        <w:trPr>
          <w:jc w:val="center"/>
        </w:trPr>
        <w:tc>
          <w:tcPr>
            <w:tcW w:w="2040" w:type="dxa"/>
          </w:tcPr>
          <w:p w14:paraId="0D1672BA" w14:textId="77777777" w:rsidR="001378C9" w:rsidRPr="00AC4C97" w:rsidRDefault="001378C9">
            <w:pPr>
              <w:rPr>
                <w:rFonts w:ascii="Tahoma" w:hAnsi="Tahoma" w:cs="Tahoma"/>
              </w:rPr>
            </w:pPr>
          </w:p>
          <w:p w14:paraId="313BF927" w14:textId="77777777" w:rsidR="001F72A8" w:rsidRPr="00AC4C97" w:rsidRDefault="001F72A8">
            <w:pPr>
              <w:rPr>
                <w:rFonts w:ascii="Tahoma" w:hAnsi="Tahoma" w:cs="Tahoma"/>
              </w:rPr>
            </w:pPr>
            <w:r w:rsidRPr="00AC4C97">
              <w:rPr>
                <w:rFonts w:ascii="Tahoma" w:hAnsi="Tahoma" w:cs="Tahoma"/>
              </w:rPr>
              <w:t>Advies</w:t>
            </w:r>
          </w:p>
        </w:tc>
        <w:tc>
          <w:tcPr>
            <w:tcW w:w="7991" w:type="dxa"/>
          </w:tcPr>
          <w:p w14:paraId="64D20DC1" w14:textId="77777777" w:rsidR="00805BBE" w:rsidRDefault="00185FB9">
            <w:pPr>
              <w:rPr>
                <w:rFonts w:ascii="Tahoma" w:hAnsi="Tahoma" w:cs="Tahoma"/>
              </w:rPr>
            </w:pPr>
            <w:r w:rsidRPr="00185FB9">
              <w:rPr>
                <w:rFonts w:ascii="Tahoma" w:hAnsi="Tahoma" w:cs="Tahoma"/>
                <w:color w:val="7F7F7F" w:themeColor="text1" w:themeTint="80"/>
              </w:rPr>
              <w:t>[VOORNAAM + NAAM + FUNCTIE AMBTENAAR]</w:t>
            </w:r>
            <w:r w:rsidR="00D3699E" w:rsidRPr="00EA357C">
              <w:rPr>
                <w:rFonts w:ascii="Tahoma" w:hAnsi="Tahoma" w:cs="Tahoma"/>
              </w:rPr>
              <w:t xml:space="preserve">: Gunstig advies. </w:t>
            </w:r>
          </w:p>
          <w:p w14:paraId="696694FB" w14:textId="77777777" w:rsidR="00805BBE" w:rsidRDefault="00805BBE">
            <w:pPr>
              <w:rPr>
                <w:rFonts w:ascii="Tahoma" w:hAnsi="Tahoma" w:cs="Tahoma"/>
              </w:rPr>
            </w:pPr>
          </w:p>
          <w:p w14:paraId="41748A3A" w14:textId="77777777" w:rsidR="00163D9D" w:rsidRPr="00163D9D" w:rsidRDefault="00D3699E">
            <w:pPr>
              <w:rPr>
                <w:rFonts w:ascii="Tahoma" w:hAnsi="Tahoma" w:cs="Tahoma"/>
                <w:b/>
                <w:bCs/>
              </w:rPr>
            </w:pPr>
            <w:r w:rsidRPr="00163D9D">
              <w:rPr>
                <w:rFonts w:ascii="Tahoma" w:hAnsi="Tahoma" w:cs="Tahoma"/>
                <w:b/>
                <w:bCs/>
              </w:rPr>
              <w:t>Motivatie:</w:t>
            </w:r>
          </w:p>
          <w:p w14:paraId="08A7BAE8" w14:textId="77777777" w:rsidR="00163D9D" w:rsidRDefault="00163D9D">
            <w:pPr>
              <w:rPr>
                <w:rFonts w:ascii="Tahoma" w:hAnsi="Tahoma" w:cs="Tahoma"/>
              </w:rPr>
            </w:pPr>
          </w:p>
          <w:p w14:paraId="6490C92F" w14:textId="56911C0A" w:rsidR="00E01819" w:rsidRDefault="00BD35A4" w:rsidP="00E01819">
            <w:pPr>
              <w:rPr>
                <w:rFonts w:ascii="Tahoma" w:hAnsi="Tahoma" w:cs="Tahoma"/>
              </w:rPr>
            </w:pPr>
            <w:r>
              <w:rPr>
                <w:rFonts w:ascii="Tahoma" w:hAnsi="Tahoma" w:cs="Tahoma"/>
              </w:rPr>
              <w:t>Het project</w:t>
            </w:r>
            <w:r w:rsidR="00805BBE">
              <w:rPr>
                <w:rFonts w:ascii="Tahoma" w:hAnsi="Tahoma" w:cs="Tahoma"/>
              </w:rPr>
              <w:t xml:space="preserve"> ’10.000</w:t>
            </w:r>
            <w:r>
              <w:rPr>
                <w:rFonts w:ascii="Tahoma" w:hAnsi="Tahoma" w:cs="Tahoma"/>
              </w:rPr>
              <w:t xml:space="preserve"> stappen</w:t>
            </w:r>
            <w:r w:rsidR="00FD6D4F">
              <w:rPr>
                <w:rFonts w:ascii="Tahoma" w:hAnsi="Tahoma" w:cs="Tahoma"/>
              </w:rPr>
              <w:t>: Elke stap telt</w:t>
            </w:r>
            <w:r>
              <w:rPr>
                <w:rFonts w:ascii="Tahoma" w:hAnsi="Tahoma" w:cs="Tahoma"/>
              </w:rPr>
              <w:t>’</w:t>
            </w:r>
            <w:r w:rsidR="00E01819">
              <w:rPr>
                <w:rFonts w:ascii="Tahoma" w:hAnsi="Tahoma" w:cs="Tahoma"/>
              </w:rPr>
              <w:t>:</w:t>
            </w:r>
          </w:p>
          <w:p w14:paraId="0B08619B" w14:textId="62D61F39" w:rsidR="003D2E08" w:rsidRPr="003D2E08" w:rsidRDefault="00BD35A4" w:rsidP="003D2E08">
            <w:pPr>
              <w:pStyle w:val="Lijstalinea"/>
              <w:numPr>
                <w:ilvl w:val="0"/>
                <w:numId w:val="11"/>
              </w:numPr>
              <w:rPr>
                <w:rFonts w:ascii="Tahoma" w:hAnsi="Tahoma" w:cs="Tahoma"/>
              </w:rPr>
            </w:pPr>
            <w:r w:rsidRPr="00E01819">
              <w:rPr>
                <w:rFonts w:ascii="Tahoma" w:hAnsi="Tahoma" w:cs="Tahoma"/>
              </w:rPr>
              <w:t>is wetenschappelijk onderbouwd</w:t>
            </w:r>
            <w:r w:rsidR="005F01FC" w:rsidRPr="00E01819">
              <w:rPr>
                <w:rFonts w:ascii="Tahoma" w:hAnsi="Tahoma" w:cs="Tahoma"/>
              </w:rPr>
              <w:t xml:space="preserve"> </w:t>
            </w:r>
            <w:r w:rsidR="00163D9D" w:rsidRPr="00E01819">
              <w:rPr>
                <w:rFonts w:ascii="Tahoma" w:hAnsi="Tahoma" w:cs="Tahoma"/>
              </w:rPr>
              <w:t xml:space="preserve">en brengt effectief burgers meer in beweging als </w:t>
            </w:r>
            <w:r w:rsidR="003D2E08">
              <w:rPr>
                <w:rFonts w:ascii="Tahoma" w:hAnsi="Tahoma" w:cs="Tahoma"/>
              </w:rPr>
              <w:t xml:space="preserve">de stad of </w:t>
            </w:r>
            <w:r w:rsidR="00163D9D" w:rsidRPr="00E01819">
              <w:rPr>
                <w:rFonts w:ascii="Tahoma" w:hAnsi="Tahoma" w:cs="Tahoma"/>
              </w:rPr>
              <w:t xml:space="preserve">gemeente inzet op meerdere werkzame elementen van het project. </w:t>
            </w:r>
            <w:r w:rsidR="003D2E08">
              <w:rPr>
                <w:rFonts w:ascii="Tahoma" w:hAnsi="Tahoma" w:cs="Tahoma"/>
              </w:rPr>
              <w:t>10.000 stappen</w:t>
            </w:r>
            <w:r w:rsidR="003D2E08" w:rsidRPr="008353C3">
              <w:rPr>
                <w:rFonts w:ascii="Tahoma" w:hAnsi="Tahoma" w:cs="Tahoma"/>
              </w:rPr>
              <w:t xml:space="preserve"> inspire</w:t>
            </w:r>
            <w:r w:rsidR="003D2E08">
              <w:rPr>
                <w:rFonts w:ascii="Tahoma" w:hAnsi="Tahoma" w:cs="Tahoma"/>
              </w:rPr>
              <w:t>ert</w:t>
            </w:r>
            <w:r w:rsidR="003D2E08" w:rsidRPr="008353C3">
              <w:rPr>
                <w:rFonts w:ascii="Tahoma" w:hAnsi="Tahoma" w:cs="Tahoma"/>
              </w:rPr>
              <w:t xml:space="preserve"> en ondersteun</w:t>
            </w:r>
            <w:r w:rsidR="003D2E08">
              <w:rPr>
                <w:rFonts w:ascii="Tahoma" w:hAnsi="Tahoma" w:cs="Tahoma"/>
              </w:rPr>
              <w:t>t</w:t>
            </w:r>
            <w:r w:rsidR="003D2E08" w:rsidRPr="008353C3">
              <w:rPr>
                <w:rFonts w:ascii="Tahoma" w:hAnsi="Tahoma" w:cs="Tahoma"/>
              </w:rPr>
              <w:t xml:space="preserve"> </w:t>
            </w:r>
            <w:r w:rsidR="003D2E08">
              <w:rPr>
                <w:rFonts w:ascii="Tahoma" w:hAnsi="Tahoma" w:cs="Tahoma"/>
              </w:rPr>
              <w:t xml:space="preserve">(ook financieel) </w:t>
            </w:r>
            <w:r w:rsidR="003D2E08" w:rsidRPr="008353C3">
              <w:rPr>
                <w:rFonts w:ascii="Tahoma" w:hAnsi="Tahoma" w:cs="Tahoma"/>
              </w:rPr>
              <w:t xml:space="preserve">uw lokaal bestuur </w:t>
            </w:r>
            <w:r w:rsidR="003D2E08">
              <w:rPr>
                <w:rFonts w:ascii="Tahoma" w:hAnsi="Tahoma" w:cs="Tahoma"/>
              </w:rPr>
              <w:t xml:space="preserve">hierbij </w:t>
            </w:r>
            <w:r w:rsidR="003D2E08" w:rsidRPr="008353C3">
              <w:rPr>
                <w:rFonts w:ascii="Tahoma" w:hAnsi="Tahoma" w:cs="Tahoma"/>
              </w:rPr>
              <w:t>de komende 4 jaar</w:t>
            </w:r>
            <w:r w:rsidR="003D2E08">
              <w:rPr>
                <w:rFonts w:ascii="Tahoma" w:hAnsi="Tahoma" w:cs="Tahoma"/>
              </w:rPr>
              <w:t xml:space="preserve">, om te </w:t>
            </w:r>
            <w:r w:rsidR="00163D9D" w:rsidRPr="003D2E08">
              <w:rPr>
                <w:rFonts w:ascii="Tahoma" w:hAnsi="Tahoma" w:cs="Tahoma"/>
              </w:rPr>
              <w:t>eindigen</w:t>
            </w:r>
            <w:r w:rsidR="003D2E08">
              <w:rPr>
                <w:rFonts w:ascii="Tahoma" w:hAnsi="Tahoma" w:cs="Tahoma"/>
              </w:rPr>
              <w:t xml:space="preserve"> </w:t>
            </w:r>
            <w:r w:rsidR="00163D9D" w:rsidRPr="003D2E08">
              <w:rPr>
                <w:rFonts w:ascii="Tahoma" w:hAnsi="Tahoma" w:cs="Tahoma"/>
              </w:rPr>
              <w:t>met een beweegvriendelijkere buurt.</w:t>
            </w:r>
          </w:p>
          <w:p w14:paraId="0A6411FB" w14:textId="63901975" w:rsidR="00B70BC0" w:rsidRPr="00B70BC0" w:rsidRDefault="00B70BC0" w:rsidP="00B70BC0">
            <w:pPr>
              <w:pStyle w:val="Lijstalinea"/>
              <w:numPr>
                <w:ilvl w:val="0"/>
                <w:numId w:val="17"/>
              </w:numPr>
              <w:rPr>
                <w:rFonts w:ascii="Tahoma" w:hAnsi="Tahoma" w:cs="Tahoma"/>
              </w:rPr>
            </w:pPr>
            <w:r w:rsidRPr="00B70BC0">
              <w:rPr>
                <w:rFonts w:ascii="Tahoma" w:hAnsi="Tahoma" w:cs="Tahoma"/>
              </w:rPr>
              <w:t xml:space="preserve">kan leiden tot betere gezondheidsresultaten en lagere ziektekosten. </w:t>
            </w:r>
            <w:r w:rsidR="00163D9D" w:rsidRPr="00B70BC0">
              <w:rPr>
                <w:rFonts w:ascii="Tahoma" w:hAnsi="Tahoma" w:cs="Tahoma"/>
              </w:rPr>
              <w:t>Kosten-effectiviteitsstudies</w:t>
            </w:r>
            <w:r w:rsidR="003D2E08" w:rsidRPr="007B7DC5">
              <w:rPr>
                <w:rStyle w:val="Voetnootmarkering"/>
                <w:rFonts w:ascii="Tahoma" w:hAnsi="Tahoma" w:cs="Tahoma"/>
              </w:rPr>
              <w:footnoteReference w:id="3"/>
            </w:r>
            <w:r w:rsidR="003D2E08">
              <w:rPr>
                <w:rFonts w:ascii="Tahoma" w:hAnsi="Tahoma" w:cs="Tahoma"/>
              </w:rPr>
              <w:t xml:space="preserve"> </w:t>
            </w:r>
            <w:r w:rsidR="00163D9D" w:rsidRPr="00B70BC0">
              <w:rPr>
                <w:rFonts w:ascii="Tahoma" w:hAnsi="Tahoma" w:cs="Tahoma"/>
              </w:rPr>
              <w:t xml:space="preserve">toonden aan dat 10.000 stappen een goede investering </w:t>
            </w:r>
            <w:r w:rsidRPr="00B70BC0">
              <w:rPr>
                <w:rFonts w:ascii="Tahoma" w:hAnsi="Tahoma" w:cs="Tahoma"/>
              </w:rPr>
              <w:t xml:space="preserve">is </w:t>
            </w:r>
            <w:r w:rsidR="00163D9D" w:rsidRPr="00B70BC0">
              <w:rPr>
                <w:rFonts w:ascii="Tahoma" w:hAnsi="Tahoma" w:cs="Tahoma"/>
              </w:rPr>
              <w:t>die de maatschappij meer geld opbrengt dan kost.</w:t>
            </w:r>
          </w:p>
          <w:p w14:paraId="5B844D9D" w14:textId="0A395E12" w:rsidR="00476105" w:rsidRPr="00B70BC0" w:rsidRDefault="00476105" w:rsidP="00476105">
            <w:pPr>
              <w:pStyle w:val="Lijstalinea"/>
              <w:numPr>
                <w:ilvl w:val="0"/>
                <w:numId w:val="17"/>
              </w:numPr>
              <w:rPr>
                <w:rFonts w:ascii="Tahoma" w:hAnsi="Tahoma" w:cs="Tahoma"/>
              </w:rPr>
            </w:pPr>
            <w:r w:rsidRPr="00B70BC0">
              <w:rPr>
                <w:rFonts w:ascii="Tahoma" w:hAnsi="Tahoma" w:cs="Tahoma"/>
              </w:rPr>
              <w:t>is een sterk merk. 10.000 stappen is in Vlaanderen de meest gebruikte methodiek voor bewegingspromotie</w:t>
            </w:r>
            <w:r>
              <w:rPr>
                <w:rFonts w:ascii="Tahoma" w:hAnsi="Tahoma" w:cs="Tahoma"/>
              </w:rPr>
              <w:t xml:space="preserve"> bij lokale besturen</w:t>
            </w:r>
            <w:r w:rsidRPr="00B70BC0">
              <w:rPr>
                <w:rFonts w:ascii="Tahoma" w:hAnsi="Tahoma" w:cs="Tahoma"/>
              </w:rPr>
              <w:t xml:space="preserve"> (indicatorenmeting, 2009, 2012, 2015 en 2018). Het is zeer laagdrempelig en </w:t>
            </w:r>
            <w:r>
              <w:rPr>
                <w:rFonts w:ascii="Tahoma" w:hAnsi="Tahoma" w:cs="Tahoma"/>
              </w:rPr>
              <w:t xml:space="preserve">kan een </w:t>
            </w:r>
            <w:r w:rsidRPr="00B70BC0">
              <w:rPr>
                <w:rFonts w:ascii="Tahoma" w:hAnsi="Tahoma" w:cs="Tahoma"/>
              </w:rPr>
              <w:t>groot bereik</w:t>
            </w:r>
            <w:r>
              <w:rPr>
                <w:rFonts w:ascii="Tahoma" w:hAnsi="Tahoma" w:cs="Tahoma"/>
              </w:rPr>
              <w:t xml:space="preserve"> opleveren mits we voldoende inzetten op alle werkzame elementen van dit project</w:t>
            </w:r>
            <w:r w:rsidRPr="00B70BC0">
              <w:rPr>
                <w:rFonts w:ascii="Tahoma" w:hAnsi="Tahoma" w:cs="Tahoma"/>
              </w:rPr>
              <w:t>.</w:t>
            </w:r>
          </w:p>
          <w:p w14:paraId="4D4BFE84" w14:textId="77777777" w:rsidR="00B70BC0" w:rsidRPr="00B70BC0" w:rsidRDefault="00805BBE" w:rsidP="00E567AE">
            <w:pPr>
              <w:pStyle w:val="Lijstalinea"/>
              <w:numPr>
                <w:ilvl w:val="0"/>
                <w:numId w:val="17"/>
              </w:numPr>
              <w:rPr>
                <w:rFonts w:ascii="Tahoma" w:hAnsi="Tahoma" w:cs="Tahoma"/>
              </w:rPr>
            </w:pPr>
            <w:r w:rsidRPr="00B70BC0">
              <w:rPr>
                <w:rFonts w:ascii="Tahoma" w:hAnsi="Tahoma" w:cs="Tahoma"/>
              </w:rPr>
              <w:t xml:space="preserve">past ook </w:t>
            </w:r>
            <w:r w:rsidR="00E567AE" w:rsidRPr="00B70BC0">
              <w:rPr>
                <w:rFonts w:ascii="Tahoma" w:hAnsi="Tahoma" w:cs="Tahoma"/>
              </w:rPr>
              <w:t xml:space="preserve">binnen </w:t>
            </w:r>
            <w:r w:rsidR="00260FB0" w:rsidRPr="00B70BC0">
              <w:rPr>
                <w:rFonts w:ascii="Tahoma" w:hAnsi="Tahoma" w:cs="Tahoma"/>
              </w:rPr>
              <w:t xml:space="preserve">Gezonde Gemeente </w:t>
            </w:r>
            <w:r w:rsidRPr="00B70BC0">
              <w:rPr>
                <w:rFonts w:ascii="Tahoma" w:hAnsi="Tahoma" w:cs="Tahoma"/>
              </w:rPr>
              <w:t>waaraan onze gemeente participeert (link naar datum colleg</w:t>
            </w:r>
            <w:r w:rsidR="00C16745" w:rsidRPr="00B70BC0">
              <w:rPr>
                <w:rFonts w:ascii="Tahoma" w:hAnsi="Tahoma" w:cs="Tahoma"/>
              </w:rPr>
              <w:t>e</w:t>
            </w:r>
            <w:r w:rsidRPr="00B70BC0">
              <w:rPr>
                <w:rFonts w:ascii="Tahoma" w:hAnsi="Tahoma" w:cs="Tahoma"/>
              </w:rPr>
              <w:t>- en/of gemeenteraadsbeslissing)</w:t>
            </w:r>
            <w:r w:rsidR="00E770BB" w:rsidRPr="00B70BC0">
              <w:rPr>
                <w:rFonts w:ascii="Tahoma" w:hAnsi="Tahoma" w:cs="Tahoma"/>
              </w:rPr>
              <w:t>.</w:t>
            </w:r>
          </w:p>
          <w:p w14:paraId="3BE05C9C" w14:textId="77777777" w:rsidR="00B70BC0" w:rsidRPr="00B70BC0" w:rsidRDefault="00E567AE" w:rsidP="00E01819">
            <w:pPr>
              <w:pStyle w:val="Lijstalinea"/>
              <w:numPr>
                <w:ilvl w:val="0"/>
                <w:numId w:val="17"/>
              </w:numPr>
              <w:rPr>
                <w:rFonts w:ascii="Tahoma" w:hAnsi="Tahoma" w:cs="Tahoma"/>
              </w:rPr>
            </w:pPr>
            <w:r w:rsidRPr="00B70BC0">
              <w:rPr>
                <w:rFonts w:ascii="Tahoma" w:hAnsi="Tahoma" w:cs="Tahoma"/>
              </w:rPr>
              <w:t xml:space="preserve">biedt mee een antwoord op de problematiek van beweging en gezonde </w:t>
            </w:r>
            <w:r w:rsidRPr="00B70BC0">
              <w:rPr>
                <w:rFonts w:ascii="Tahoma" w:hAnsi="Tahoma" w:cs="Tahoma"/>
              </w:rPr>
              <w:lastRenderedPageBreak/>
              <w:t xml:space="preserve">mobiliteit door COVID-19. Door COVID-19 heeft Vlaanderen extra nood aan een sterke beweegboodschap en meer beweegruimte. </w:t>
            </w:r>
          </w:p>
          <w:p w14:paraId="73CBCE4E" w14:textId="77777777" w:rsidR="00476105" w:rsidRPr="00B70BC0" w:rsidRDefault="00476105" w:rsidP="00476105">
            <w:pPr>
              <w:pStyle w:val="Lijstalinea"/>
              <w:numPr>
                <w:ilvl w:val="0"/>
                <w:numId w:val="17"/>
              </w:numPr>
              <w:rPr>
                <w:rFonts w:ascii="Tahoma" w:hAnsi="Tahoma" w:cs="Tahoma"/>
              </w:rPr>
            </w:pPr>
            <w:r w:rsidRPr="00B70BC0">
              <w:rPr>
                <w:rFonts w:ascii="Tahoma" w:hAnsi="Tahoma" w:cs="Tahoma"/>
              </w:rPr>
              <w:t xml:space="preserve">zet in op alternatieve drijfveren om onze inwoners maximaal te motiveren tot meer beweging: niet alleen meer bewegen voor een betere gezondheid, maar ook voor een </w:t>
            </w:r>
            <w:r>
              <w:rPr>
                <w:rFonts w:ascii="Tahoma" w:hAnsi="Tahoma" w:cs="Tahoma"/>
              </w:rPr>
              <w:t xml:space="preserve">gezonde mobiliteit en </w:t>
            </w:r>
            <w:r w:rsidRPr="00B70BC0">
              <w:rPr>
                <w:rFonts w:ascii="Tahoma" w:hAnsi="Tahoma" w:cs="Tahoma"/>
              </w:rPr>
              <w:t>schonere lucht</w:t>
            </w:r>
            <w:r>
              <w:rPr>
                <w:rFonts w:ascii="Tahoma" w:hAnsi="Tahoma" w:cs="Tahoma"/>
              </w:rPr>
              <w:t xml:space="preserve">, </w:t>
            </w:r>
            <w:r w:rsidRPr="00B70BC0">
              <w:rPr>
                <w:rFonts w:ascii="Tahoma" w:hAnsi="Tahoma" w:cs="Tahoma"/>
              </w:rPr>
              <w:t>mooiere buurt, minder valrisico’s, sociaal contact, een frisse neus, minder onkosten, gelukkiger en energieker zijn,…</w:t>
            </w:r>
          </w:p>
          <w:p w14:paraId="41325395" w14:textId="06528EFF" w:rsidR="007E196E" w:rsidRPr="007E196E" w:rsidRDefault="00B70BC0" w:rsidP="007E196E">
            <w:pPr>
              <w:pStyle w:val="Lijstalinea"/>
              <w:numPr>
                <w:ilvl w:val="0"/>
                <w:numId w:val="17"/>
              </w:numPr>
              <w:rPr>
                <w:rFonts w:ascii="Tahoma" w:hAnsi="Tahoma" w:cs="Tahoma"/>
              </w:rPr>
            </w:pPr>
            <w:r w:rsidRPr="00B70BC0">
              <w:rPr>
                <w:rFonts w:ascii="Tahoma" w:hAnsi="Tahoma" w:cs="Tahoma"/>
              </w:rPr>
              <w:t xml:space="preserve">is ‘Health in </w:t>
            </w:r>
            <w:proofErr w:type="spellStart"/>
            <w:r w:rsidRPr="00B70BC0">
              <w:rPr>
                <w:rFonts w:ascii="Tahoma" w:hAnsi="Tahoma" w:cs="Tahoma"/>
              </w:rPr>
              <w:t>All</w:t>
            </w:r>
            <w:proofErr w:type="spellEnd"/>
            <w:r w:rsidRPr="00B70BC0">
              <w:rPr>
                <w:rFonts w:ascii="Tahoma" w:hAnsi="Tahoma" w:cs="Tahoma"/>
              </w:rPr>
              <w:t xml:space="preserve"> </w:t>
            </w:r>
            <w:proofErr w:type="spellStart"/>
            <w:r w:rsidRPr="00B70BC0">
              <w:rPr>
                <w:rFonts w:ascii="Tahoma" w:hAnsi="Tahoma" w:cs="Tahoma"/>
              </w:rPr>
              <w:t>Policies</w:t>
            </w:r>
            <w:proofErr w:type="spellEnd"/>
            <w:r w:rsidRPr="00B70BC0">
              <w:rPr>
                <w:rFonts w:ascii="Tahoma" w:hAnsi="Tahoma" w:cs="Tahoma"/>
              </w:rPr>
              <w:t>’. Het project zorgt voor samenwerking tussen verschillende beleidsdomeinen (welzijn, sport, vrije tijd, leefmilieu, mobiliteit, duurzaamheid, economie en werkgelegenheid …), diensten en organisaties die zich naar specifieke doelgroepen richten.</w:t>
            </w:r>
            <w:r w:rsidR="007E196E">
              <w:rPr>
                <w:rFonts w:ascii="Tahoma" w:hAnsi="Tahoma" w:cs="Tahoma"/>
              </w:rPr>
              <w:t xml:space="preserve"> Er zijn dan ook </w:t>
            </w:r>
            <w:r w:rsidR="007E196E" w:rsidRPr="007E196E">
              <w:rPr>
                <w:rFonts w:ascii="Tahoma" w:hAnsi="Tahoma" w:cs="Tahoma"/>
              </w:rPr>
              <w:t xml:space="preserve">verschillende </w:t>
            </w:r>
            <w:r w:rsidR="007E196E" w:rsidRPr="00476105">
              <w:rPr>
                <w:rFonts w:ascii="Tahoma" w:hAnsi="Tahoma" w:cs="Tahoma"/>
              </w:rPr>
              <w:t>bovenlokale partners die zich scharen achter 10.000 stappen (</w:t>
            </w:r>
            <w:r w:rsidR="00476105">
              <w:rPr>
                <w:rFonts w:ascii="Tahoma" w:hAnsi="Tahoma" w:cs="Tahoma"/>
              </w:rPr>
              <w:t>Vlaams Instituut Gezond Leven</w:t>
            </w:r>
            <w:r w:rsidR="00476105" w:rsidRPr="00476105">
              <w:rPr>
                <w:rFonts w:ascii="Tahoma" w:hAnsi="Tahoma" w:cs="Tahoma"/>
              </w:rPr>
              <w:t xml:space="preserve">, </w:t>
            </w:r>
            <w:r w:rsidR="00476105">
              <w:rPr>
                <w:rFonts w:ascii="Tahoma" w:hAnsi="Tahoma" w:cs="Tahoma"/>
              </w:rPr>
              <w:t>Agentschap Zorg &amp; Gezondheid</w:t>
            </w:r>
            <w:r w:rsidR="00476105" w:rsidRPr="00476105">
              <w:rPr>
                <w:rFonts w:ascii="Tahoma" w:hAnsi="Tahoma" w:cs="Tahoma"/>
              </w:rPr>
              <w:t>, Sport V</w:t>
            </w:r>
            <w:r w:rsidR="00476105">
              <w:rPr>
                <w:rFonts w:ascii="Tahoma" w:hAnsi="Tahoma" w:cs="Tahoma"/>
              </w:rPr>
              <w:t>laanderen</w:t>
            </w:r>
            <w:r w:rsidR="00476105" w:rsidRPr="00476105">
              <w:rPr>
                <w:rFonts w:ascii="Tahoma" w:hAnsi="Tahoma" w:cs="Tahoma"/>
              </w:rPr>
              <w:t xml:space="preserve">, </w:t>
            </w:r>
            <w:r w:rsidR="00476105">
              <w:rPr>
                <w:rFonts w:ascii="Tahoma" w:hAnsi="Tahoma" w:cs="Tahoma"/>
              </w:rPr>
              <w:t xml:space="preserve">Vlaamse </w:t>
            </w:r>
            <w:r w:rsidR="00476105" w:rsidRPr="00476105">
              <w:rPr>
                <w:rFonts w:ascii="Tahoma" w:hAnsi="Tahoma" w:cs="Tahoma"/>
              </w:rPr>
              <w:t xml:space="preserve">Logo’s, </w:t>
            </w:r>
            <w:r w:rsidR="007E196E" w:rsidRPr="00476105">
              <w:rPr>
                <w:rFonts w:ascii="Tahoma" w:hAnsi="Tahoma" w:cs="Tahoma"/>
              </w:rPr>
              <w:t>VVSG</w:t>
            </w:r>
            <w:r w:rsidR="007E196E" w:rsidRPr="007E196E">
              <w:rPr>
                <w:rFonts w:ascii="Tahoma" w:hAnsi="Tahoma" w:cs="Tahoma"/>
              </w:rPr>
              <w:t xml:space="preserve">, </w:t>
            </w:r>
            <w:proofErr w:type="spellStart"/>
            <w:r w:rsidR="007E196E" w:rsidRPr="007E196E">
              <w:rPr>
                <w:rFonts w:ascii="Tahoma" w:hAnsi="Tahoma" w:cs="Tahoma"/>
              </w:rPr>
              <w:t>Axxon</w:t>
            </w:r>
            <w:proofErr w:type="spellEnd"/>
            <w:r w:rsidR="007E196E" w:rsidRPr="007E196E">
              <w:rPr>
                <w:rFonts w:ascii="Tahoma" w:hAnsi="Tahoma" w:cs="Tahoma"/>
              </w:rPr>
              <w:t>, FMDO, VWGC, de ziekenfondsen</w:t>
            </w:r>
            <w:r w:rsidR="007E196E">
              <w:rPr>
                <w:rFonts w:ascii="Tahoma" w:hAnsi="Tahoma" w:cs="Tahoma"/>
              </w:rPr>
              <w:t>,…</w:t>
            </w:r>
            <w:r w:rsidR="007E196E" w:rsidRPr="007E196E">
              <w:rPr>
                <w:rFonts w:ascii="Tahoma" w:hAnsi="Tahoma" w:cs="Tahoma"/>
              </w:rPr>
              <w:t xml:space="preserve">). </w:t>
            </w:r>
          </w:p>
          <w:p w14:paraId="1D2CDCD4" w14:textId="6891966E" w:rsidR="00B70BC0" w:rsidRPr="0039008E" w:rsidRDefault="00B70BC0" w:rsidP="00B70BC0">
            <w:pPr>
              <w:pStyle w:val="Lijstalinea"/>
              <w:numPr>
                <w:ilvl w:val="0"/>
                <w:numId w:val="17"/>
              </w:numPr>
              <w:rPr>
                <w:rFonts w:ascii="Tahoma" w:hAnsi="Tahoma" w:cs="Tahoma"/>
              </w:rPr>
            </w:pPr>
            <w:r w:rsidRPr="00B70BC0">
              <w:rPr>
                <w:rFonts w:ascii="Tahoma" w:hAnsi="Tahoma" w:cs="Tahoma"/>
              </w:rPr>
              <w:t xml:space="preserve">kan </w:t>
            </w:r>
            <w:r w:rsidRPr="0039008E">
              <w:rPr>
                <w:rFonts w:ascii="Tahoma" w:hAnsi="Tahoma" w:cs="Tahoma"/>
              </w:rPr>
              <w:t>bijdragen tot heel wat duurzame ontwikkelingsdoelstellingen (</w:t>
            </w:r>
            <w:proofErr w:type="spellStart"/>
            <w:r w:rsidRPr="0039008E">
              <w:rPr>
                <w:rFonts w:ascii="Tahoma" w:hAnsi="Tahoma" w:cs="Tahoma"/>
              </w:rPr>
              <w:t>SDG’s</w:t>
            </w:r>
            <w:proofErr w:type="spellEnd"/>
            <w:r w:rsidR="0039008E">
              <w:rPr>
                <w:rFonts w:ascii="Tahoma" w:hAnsi="Tahoma" w:cs="Tahoma"/>
              </w:rPr>
              <w:t xml:space="preserve">), </w:t>
            </w:r>
            <w:r w:rsidR="0039008E" w:rsidRPr="0039008E">
              <w:rPr>
                <w:rFonts w:ascii="Tahoma" w:hAnsi="Tahoma" w:cs="Tahoma"/>
              </w:rPr>
              <w:t>zoals bv. SDG3 (gezondheid en welzijn), SDG10 (minder ongelijkheid), SDG11 (duurzame steden en gemeenschappen) en</w:t>
            </w:r>
            <w:r w:rsidR="0039008E">
              <w:rPr>
                <w:rFonts w:ascii="Tahoma" w:hAnsi="Tahoma" w:cs="Tahoma"/>
              </w:rPr>
              <w:t xml:space="preserve"> </w:t>
            </w:r>
            <w:r w:rsidR="0039008E" w:rsidRPr="0039008E">
              <w:rPr>
                <w:rFonts w:ascii="Tahoma" w:hAnsi="Tahoma" w:cs="Tahoma"/>
              </w:rPr>
              <w:t>SDG17</w:t>
            </w:r>
            <w:r w:rsidR="0039008E">
              <w:rPr>
                <w:rFonts w:ascii="Tahoma" w:hAnsi="Tahoma" w:cs="Tahoma"/>
              </w:rPr>
              <w:t xml:space="preserve"> (partnerschap).</w:t>
            </w:r>
          </w:p>
          <w:p w14:paraId="7BFCAF5E" w14:textId="77777777" w:rsidR="00B70BC0" w:rsidRPr="00B70BC0" w:rsidRDefault="00B70BC0" w:rsidP="00B70BC0">
            <w:pPr>
              <w:pStyle w:val="Lijstalinea"/>
              <w:numPr>
                <w:ilvl w:val="0"/>
                <w:numId w:val="17"/>
              </w:numPr>
              <w:rPr>
                <w:rFonts w:ascii="Tahoma" w:hAnsi="Tahoma" w:cs="Tahoma"/>
              </w:rPr>
            </w:pPr>
            <w:r w:rsidRPr="0039008E">
              <w:rPr>
                <w:rFonts w:ascii="Tahoma" w:hAnsi="Tahoma" w:cs="Tahoma"/>
              </w:rPr>
              <w:t>geeft extra aandacht aan mensen in een maatschappelijk kwetsbare situaties en andere m</w:t>
            </w:r>
            <w:r w:rsidRPr="00B70BC0">
              <w:rPr>
                <w:rFonts w:ascii="Tahoma" w:hAnsi="Tahoma" w:cs="Tahoma"/>
              </w:rPr>
              <w:t>inder actieve bevolkingsgroepen.</w:t>
            </w:r>
          </w:p>
          <w:p w14:paraId="400ADB00" w14:textId="71E5FE51" w:rsidR="00B70BC0" w:rsidRPr="00B70BC0" w:rsidRDefault="00B87D18" w:rsidP="00B70BC0">
            <w:pPr>
              <w:pStyle w:val="Lijstalinea"/>
              <w:numPr>
                <w:ilvl w:val="0"/>
                <w:numId w:val="17"/>
              </w:numPr>
              <w:rPr>
                <w:rFonts w:ascii="Tahoma" w:hAnsi="Tahoma" w:cs="Tahoma"/>
              </w:rPr>
            </w:pPr>
            <w:r>
              <w:rPr>
                <w:rFonts w:ascii="Tahoma" w:hAnsi="Tahoma" w:cs="Tahoma"/>
              </w:rPr>
              <w:t>b</w:t>
            </w:r>
            <w:r w:rsidR="00B70BC0" w:rsidRPr="00B70BC0">
              <w:rPr>
                <w:rFonts w:ascii="Tahoma" w:hAnsi="Tahoma" w:cs="Tahoma"/>
              </w:rPr>
              <w:t>iedt gratis materiaal- en ondersteuningspakketten aan waardoor de eigen investering door de gemeente haalbaar blijft.</w:t>
            </w:r>
          </w:p>
          <w:p w14:paraId="437D977E" w14:textId="00210D6F" w:rsidR="00B70BC0" w:rsidRPr="00B70BC0" w:rsidRDefault="00B70BC0" w:rsidP="00B70BC0">
            <w:pPr>
              <w:pStyle w:val="Lijstalinea"/>
              <w:numPr>
                <w:ilvl w:val="0"/>
                <w:numId w:val="17"/>
              </w:numPr>
              <w:rPr>
                <w:rFonts w:ascii="Tahoma" w:hAnsi="Tahoma" w:cs="Tahoma"/>
              </w:rPr>
            </w:pPr>
            <w:r w:rsidRPr="00B70BC0">
              <w:rPr>
                <w:rFonts w:ascii="Tahoma" w:hAnsi="Tahoma" w:cs="Tahoma"/>
              </w:rPr>
              <w:t xml:space="preserve">komt </w:t>
            </w:r>
            <w:r w:rsidR="002D7502">
              <w:rPr>
                <w:rFonts w:ascii="Tahoma" w:hAnsi="Tahoma" w:cs="Tahoma"/>
              </w:rPr>
              <w:t xml:space="preserve">jaarlijks </w:t>
            </w:r>
            <w:r w:rsidRPr="00B70BC0">
              <w:rPr>
                <w:rFonts w:ascii="Tahoma" w:hAnsi="Tahoma" w:cs="Tahoma"/>
              </w:rPr>
              <w:t>in de Vlaamse media.</w:t>
            </w:r>
          </w:p>
          <w:p w14:paraId="2AAEE867" w14:textId="77777777" w:rsidR="00B70BC0" w:rsidRPr="00B70BC0" w:rsidRDefault="00E01819" w:rsidP="00B70BC0">
            <w:pPr>
              <w:pStyle w:val="Lijstalinea"/>
              <w:numPr>
                <w:ilvl w:val="0"/>
                <w:numId w:val="17"/>
              </w:numPr>
              <w:rPr>
                <w:rFonts w:ascii="Tahoma" w:hAnsi="Tahoma" w:cs="Tahoma"/>
              </w:rPr>
            </w:pPr>
            <w:r w:rsidRPr="00B70BC0">
              <w:rPr>
                <w:rFonts w:ascii="Tahoma" w:hAnsi="Tahoma" w:cs="Tahoma"/>
              </w:rPr>
              <w:t xml:space="preserve">bezorgt </w:t>
            </w:r>
            <w:r w:rsidR="00B70BC0" w:rsidRPr="00B70BC0">
              <w:rPr>
                <w:rFonts w:ascii="Tahoma" w:hAnsi="Tahoma" w:cs="Tahoma"/>
              </w:rPr>
              <w:t>onze</w:t>
            </w:r>
            <w:r w:rsidRPr="00B70BC0">
              <w:rPr>
                <w:rFonts w:ascii="Tahoma" w:hAnsi="Tahoma" w:cs="Tahoma"/>
              </w:rPr>
              <w:t xml:space="preserve"> gemeente een positief imago.</w:t>
            </w:r>
          </w:p>
          <w:p w14:paraId="2CF85C7E" w14:textId="77777777" w:rsidR="001F72A8" w:rsidRPr="00EA357C" w:rsidRDefault="001F72A8" w:rsidP="00B70BC0">
            <w:pPr>
              <w:pStyle w:val="Lijstalinea"/>
              <w:rPr>
                <w:rFonts w:ascii="Tahoma" w:hAnsi="Tahoma" w:cs="Tahoma"/>
              </w:rPr>
            </w:pPr>
          </w:p>
        </w:tc>
      </w:tr>
      <w:tr w:rsidR="001F72A8" w:rsidRPr="00AC4C97" w14:paraId="65548F58" w14:textId="77777777" w:rsidTr="00AE3990">
        <w:trPr>
          <w:jc w:val="center"/>
        </w:trPr>
        <w:tc>
          <w:tcPr>
            <w:tcW w:w="2040" w:type="dxa"/>
          </w:tcPr>
          <w:p w14:paraId="76C76CD4" w14:textId="4D4541E6" w:rsidR="001378C9" w:rsidRPr="00AC4C97" w:rsidRDefault="001378C9">
            <w:pPr>
              <w:rPr>
                <w:rFonts w:ascii="Tahoma" w:hAnsi="Tahoma" w:cs="Tahoma"/>
              </w:rPr>
            </w:pPr>
          </w:p>
          <w:p w14:paraId="5BA706E9" w14:textId="77777777" w:rsidR="001F72A8" w:rsidRPr="00AC4C97" w:rsidRDefault="001F72A8">
            <w:pPr>
              <w:rPr>
                <w:rFonts w:ascii="Tahoma" w:hAnsi="Tahoma" w:cs="Tahoma"/>
              </w:rPr>
            </w:pPr>
            <w:r w:rsidRPr="00AC4C97">
              <w:rPr>
                <w:rFonts w:ascii="Tahoma" w:hAnsi="Tahoma" w:cs="Tahoma"/>
              </w:rPr>
              <w:t>Financiële verantwoording / Visum</w:t>
            </w:r>
          </w:p>
        </w:tc>
        <w:tc>
          <w:tcPr>
            <w:tcW w:w="7991" w:type="dxa"/>
          </w:tcPr>
          <w:p w14:paraId="31C10943" w14:textId="77777777" w:rsidR="00A52605" w:rsidRDefault="00A52605">
            <w:pPr>
              <w:rPr>
                <w:rFonts w:ascii="Tahoma" w:hAnsi="Tahoma" w:cs="Tahoma"/>
              </w:rPr>
            </w:pPr>
            <w:r>
              <w:rPr>
                <w:rFonts w:ascii="Tahoma" w:hAnsi="Tahoma" w:cs="Tahoma"/>
              </w:rPr>
              <w:t xml:space="preserve">Beleidsveld: </w:t>
            </w:r>
            <w:r w:rsidR="00C16745">
              <w:rPr>
                <w:rFonts w:ascii="Tahoma" w:hAnsi="Tahoma" w:cs="Tahoma"/>
              </w:rPr>
              <w:t>‘</w:t>
            </w:r>
            <w:r>
              <w:rPr>
                <w:rFonts w:ascii="Tahoma" w:hAnsi="Tahoma" w:cs="Tahoma"/>
              </w:rPr>
              <w:t>098</w:t>
            </w:r>
            <w:r w:rsidR="00C16745">
              <w:rPr>
                <w:rFonts w:ascii="Tahoma" w:hAnsi="Tahoma" w:cs="Tahoma"/>
              </w:rPr>
              <w:t>5: Gezondheidspromotie en ziektepreventie’</w:t>
            </w:r>
            <w:r>
              <w:rPr>
                <w:rFonts w:ascii="Tahoma" w:hAnsi="Tahoma" w:cs="Tahoma"/>
              </w:rPr>
              <w:t xml:space="preserve"> </w:t>
            </w:r>
            <w:r w:rsidR="00C16745">
              <w:rPr>
                <w:rFonts w:ascii="Tahoma" w:hAnsi="Tahoma" w:cs="Tahoma"/>
              </w:rPr>
              <w:t>of ‘0740:Sport’</w:t>
            </w:r>
          </w:p>
          <w:p w14:paraId="558D2967" w14:textId="77777777" w:rsidR="00A52605" w:rsidRPr="00A15F9D" w:rsidRDefault="00A52605">
            <w:pPr>
              <w:rPr>
                <w:rFonts w:ascii="Tahoma" w:hAnsi="Tahoma" w:cs="Tahoma"/>
              </w:rPr>
            </w:pPr>
          </w:p>
          <w:p w14:paraId="310BE8C6" w14:textId="37FCE5EC" w:rsidR="00A15F9D" w:rsidRPr="00A15F9D" w:rsidRDefault="00B70BC0" w:rsidP="00A15F9D">
            <w:pPr>
              <w:spacing w:after="160" w:line="259" w:lineRule="auto"/>
              <w:rPr>
                <w:rFonts w:ascii="Tahoma" w:hAnsi="Tahoma" w:cs="Tahoma"/>
              </w:rPr>
            </w:pPr>
            <w:r w:rsidRPr="00A15F9D">
              <w:rPr>
                <w:rFonts w:ascii="Tahoma" w:hAnsi="Tahoma" w:cs="Tahoma"/>
              </w:rPr>
              <w:t>In 2021 ontvang</w:t>
            </w:r>
            <w:r w:rsidR="00C5248B">
              <w:rPr>
                <w:rFonts w:ascii="Tahoma" w:hAnsi="Tahoma" w:cs="Tahoma"/>
              </w:rPr>
              <w:t xml:space="preserve">en de eerste 100 ingeschreven </w:t>
            </w:r>
            <w:r w:rsidRPr="00A15F9D">
              <w:rPr>
                <w:rFonts w:ascii="Tahoma" w:hAnsi="Tahoma" w:cs="Tahoma"/>
              </w:rPr>
              <w:t>loka</w:t>
            </w:r>
            <w:r w:rsidR="00C5248B">
              <w:rPr>
                <w:rFonts w:ascii="Tahoma" w:hAnsi="Tahoma" w:cs="Tahoma"/>
              </w:rPr>
              <w:t>le</w:t>
            </w:r>
            <w:r w:rsidRPr="00A15F9D">
              <w:rPr>
                <w:rFonts w:ascii="Tahoma" w:hAnsi="Tahoma" w:cs="Tahoma"/>
              </w:rPr>
              <w:t xml:space="preserve"> bestur</w:t>
            </w:r>
            <w:r w:rsidR="00C5248B">
              <w:rPr>
                <w:rFonts w:ascii="Tahoma" w:hAnsi="Tahoma" w:cs="Tahoma"/>
              </w:rPr>
              <w:t>en</w:t>
            </w:r>
            <w:r w:rsidRPr="00A15F9D">
              <w:rPr>
                <w:rFonts w:ascii="Tahoma" w:hAnsi="Tahoma" w:cs="Tahoma"/>
              </w:rPr>
              <w:t xml:space="preserve"> een gratis pakket met signalisatiematerialen</w:t>
            </w:r>
            <w:r w:rsidR="0039008E">
              <w:rPr>
                <w:rFonts w:ascii="Tahoma" w:hAnsi="Tahoma" w:cs="Tahoma"/>
              </w:rPr>
              <w:t xml:space="preserve"> (t.w.v. €500)</w:t>
            </w:r>
            <w:r w:rsidR="00C5248B">
              <w:rPr>
                <w:rFonts w:ascii="Tahoma" w:hAnsi="Tahoma" w:cs="Tahoma"/>
              </w:rPr>
              <w:t>. Ook de ondersteuningsmaterialen (inspiratiegids) en de concrete ondersteuning door de Vlaamse Logo’s e consulenten van Sport Vlaanderen zijn gratis.</w:t>
            </w:r>
          </w:p>
          <w:p w14:paraId="50FFFDAE" w14:textId="12B7A271" w:rsidR="0039008E" w:rsidRPr="009E79CB" w:rsidRDefault="00A15F9D">
            <w:pPr>
              <w:spacing w:after="200" w:line="276" w:lineRule="auto"/>
              <w:rPr>
                <w:rFonts w:ascii="Tahoma" w:hAnsi="Tahoma" w:cs="Tahoma"/>
              </w:rPr>
            </w:pPr>
            <w:r w:rsidRPr="00A15F9D">
              <w:rPr>
                <w:rFonts w:ascii="Tahoma" w:hAnsi="Tahoma" w:cs="Tahoma"/>
              </w:rPr>
              <w:t xml:space="preserve">Wel </w:t>
            </w:r>
            <w:r w:rsidR="0039008E">
              <w:rPr>
                <w:rFonts w:ascii="Tahoma" w:hAnsi="Tahoma" w:cs="Tahoma"/>
              </w:rPr>
              <w:t xml:space="preserve">extra </w:t>
            </w:r>
            <w:r w:rsidRPr="00A15F9D">
              <w:rPr>
                <w:rFonts w:ascii="Tahoma" w:hAnsi="Tahoma" w:cs="Tahoma"/>
              </w:rPr>
              <w:t xml:space="preserve">budget te voorzien voor deelname aan dit project, voor bv: </w:t>
            </w:r>
            <w:r w:rsidR="00B70BC0" w:rsidRPr="00A15F9D">
              <w:rPr>
                <w:rFonts w:ascii="Tahoma" w:hAnsi="Tahoma" w:cs="Tahoma"/>
              </w:rPr>
              <w:t>extra materialen</w:t>
            </w:r>
            <w:r w:rsidR="0039008E">
              <w:rPr>
                <w:rFonts w:ascii="Tahoma" w:hAnsi="Tahoma" w:cs="Tahoma"/>
              </w:rPr>
              <w:t xml:space="preserve"> (voor stukprijzen </w:t>
            </w:r>
            <w:hyperlink r:id="rId18" w:history="1">
              <w:r w:rsidR="0039008E" w:rsidRPr="0039008E">
                <w:rPr>
                  <w:rStyle w:val="Hyperlink"/>
                  <w:rFonts w:ascii="Tahoma" w:hAnsi="Tahoma" w:cs="Tahoma"/>
                </w:rPr>
                <w:t>zie website</w:t>
              </w:r>
            </w:hyperlink>
            <w:r w:rsidR="0039008E">
              <w:rPr>
                <w:rFonts w:ascii="Tahoma" w:hAnsi="Tahoma" w:cs="Tahoma"/>
              </w:rPr>
              <w:t>)</w:t>
            </w:r>
            <w:r w:rsidRPr="00A15F9D">
              <w:rPr>
                <w:rFonts w:ascii="Tahoma" w:hAnsi="Tahoma" w:cs="Tahoma"/>
              </w:rPr>
              <w:t xml:space="preserve">, </w:t>
            </w:r>
            <w:r w:rsidR="00B70BC0" w:rsidRPr="00A15F9D">
              <w:rPr>
                <w:rFonts w:ascii="Tahoma" w:hAnsi="Tahoma" w:cs="Tahoma"/>
              </w:rPr>
              <w:t>dragers voor signalisatieborden</w:t>
            </w:r>
            <w:r w:rsidRPr="00A15F9D">
              <w:rPr>
                <w:rFonts w:ascii="Tahoma" w:hAnsi="Tahoma" w:cs="Tahoma"/>
              </w:rPr>
              <w:t>, lokale promo, organiseren van extra vrijblijvende acties,…</w:t>
            </w:r>
          </w:p>
          <w:p w14:paraId="20F59ABB" w14:textId="68D2BDDE" w:rsidR="007B1E85" w:rsidRDefault="00467511" w:rsidP="00432D69">
            <w:pPr>
              <w:rPr>
                <w:rFonts w:ascii="Tahoma" w:hAnsi="Tahoma" w:cs="Tahoma"/>
              </w:rPr>
            </w:pPr>
            <w:r>
              <w:rPr>
                <w:rFonts w:ascii="Tahoma" w:hAnsi="Tahoma" w:cs="Tahoma"/>
              </w:rPr>
              <w:t xml:space="preserve">Arbeidstijd </w:t>
            </w:r>
            <w:r w:rsidR="000B198D" w:rsidRPr="000B198D">
              <w:rPr>
                <w:rFonts w:ascii="Tahoma" w:hAnsi="Tahoma" w:cs="Tahoma"/>
                <w:color w:val="7F7F7F" w:themeColor="text1" w:themeTint="80"/>
              </w:rPr>
              <w:t>[VOORNAAM + NAAM + FUNCTIE AMBTENAAR]</w:t>
            </w:r>
            <w:r w:rsidR="00AC405A">
              <w:rPr>
                <w:rFonts w:ascii="Tahoma" w:hAnsi="Tahoma" w:cs="Tahoma"/>
              </w:rPr>
              <w:t xml:space="preserve"> 20</w:t>
            </w:r>
            <w:r w:rsidR="00A15F9D">
              <w:rPr>
                <w:rFonts w:ascii="Tahoma" w:hAnsi="Tahoma" w:cs="Tahoma"/>
              </w:rPr>
              <w:t>21</w:t>
            </w:r>
            <w:r>
              <w:rPr>
                <w:rFonts w:ascii="Tahoma" w:hAnsi="Tahoma" w:cs="Tahoma"/>
              </w:rPr>
              <w:t>: uurloon (A, B of C niveau) x tijd = X Euro</w:t>
            </w:r>
          </w:p>
          <w:p w14:paraId="7AAD4C49" w14:textId="77777777" w:rsidR="001F72A8" w:rsidRPr="00EA357C" w:rsidRDefault="001F72A8" w:rsidP="00A15F9D">
            <w:pPr>
              <w:rPr>
                <w:rFonts w:ascii="Tahoma" w:hAnsi="Tahoma" w:cs="Tahoma"/>
              </w:rPr>
            </w:pPr>
          </w:p>
        </w:tc>
      </w:tr>
      <w:tr w:rsidR="001F72A8" w:rsidRPr="00AC4C97" w14:paraId="3284A064" w14:textId="77777777" w:rsidTr="00AE3990">
        <w:trPr>
          <w:jc w:val="center"/>
        </w:trPr>
        <w:tc>
          <w:tcPr>
            <w:tcW w:w="2040" w:type="dxa"/>
          </w:tcPr>
          <w:p w14:paraId="780C0280" w14:textId="79CD05B9" w:rsidR="001378C9" w:rsidRPr="00AC4C97" w:rsidRDefault="001378C9">
            <w:pPr>
              <w:rPr>
                <w:rFonts w:ascii="Tahoma" w:hAnsi="Tahoma" w:cs="Tahoma"/>
              </w:rPr>
            </w:pPr>
          </w:p>
          <w:p w14:paraId="7FC8D90A" w14:textId="77777777" w:rsidR="001F72A8" w:rsidRPr="00AC4C97" w:rsidRDefault="001F72A8">
            <w:pPr>
              <w:rPr>
                <w:rFonts w:ascii="Tahoma" w:hAnsi="Tahoma" w:cs="Tahoma"/>
              </w:rPr>
            </w:pPr>
            <w:r w:rsidRPr="00AC4C97">
              <w:rPr>
                <w:rFonts w:ascii="Tahoma" w:hAnsi="Tahoma" w:cs="Tahoma"/>
              </w:rPr>
              <w:t>Voorstel</w:t>
            </w:r>
          </w:p>
        </w:tc>
        <w:tc>
          <w:tcPr>
            <w:tcW w:w="7991" w:type="dxa"/>
          </w:tcPr>
          <w:p w14:paraId="573B4E3E" w14:textId="6004AB93" w:rsidR="001F72A8" w:rsidRPr="00EA357C" w:rsidRDefault="00AF6128">
            <w:pPr>
              <w:rPr>
                <w:rFonts w:ascii="Tahoma" w:hAnsi="Tahoma" w:cs="Tahoma"/>
              </w:rPr>
            </w:pPr>
            <w:r w:rsidRPr="00EA357C">
              <w:rPr>
                <w:rFonts w:ascii="Tahoma" w:hAnsi="Tahoma" w:cs="Tahoma"/>
              </w:rPr>
              <w:t xml:space="preserve">Het college gaat akkoord om deel te nemen aan </w:t>
            </w:r>
            <w:r w:rsidR="00A15F9D">
              <w:rPr>
                <w:rFonts w:ascii="Tahoma" w:hAnsi="Tahoma" w:cs="Tahoma"/>
              </w:rPr>
              <w:t>het project</w:t>
            </w:r>
            <w:r w:rsidR="0059643B">
              <w:rPr>
                <w:rFonts w:ascii="Tahoma" w:hAnsi="Tahoma" w:cs="Tahoma"/>
              </w:rPr>
              <w:t xml:space="preserve"> </w:t>
            </w:r>
            <w:r w:rsidR="00874574">
              <w:rPr>
                <w:rFonts w:ascii="Tahoma" w:hAnsi="Tahoma" w:cs="Tahoma"/>
              </w:rPr>
              <w:t>“</w:t>
            </w:r>
            <w:r w:rsidR="0059643B">
              <w:rPr>
                <w:rFonts w:ascii="Tahoma" w:hAnsi="Tahoma" w:cs="Tahoma"/>
              </w:rPr>
              <w:t>10.000 stappen</w:t>
            </w:r>
            <w:r w:rsidR="00206368">
              <w:rPr>
                <w:rFonts w:ascii="Tahoma" w:hAnsi="Tahoma" w:cs="Tahoma"/>
              </w:rPr>
              <w:t>: Elke stap telt’</w:t>
            </w:r>
            <w:r w:rsidR="0059643B">
              <w:rPr>
                <w:rFonts w:ascii="Tahoma" w:hAnsi="Tahoma" w:cs="Tahoma"/>
              </w:rPr>
              <w:t xml:space="preserve"> </w:t>
            </w:r>
            <w:r w:rsidR="00A15F9D">
              <w:rPr>
                <w:rFonts w:ascii="Tahoma" w:hAnsi="Tahoma" w:cs="Tahoma"/>
              </w:rPr>
              <w:t>in 2021.</w:t>
            </w:r>
          </w:p>
          <w:p w14:paraId="193572DF" w14:textId="77777777" w:rsidR="001F72A8" w:rsidRPr="00EA357C" w:rsidRDefault="001F72A8">
            <w:pPr>
              <w:rPr>
                <w:rFonts w:ascii="Tahoma" w:hAnsi="Tahoma" w:cs="Tahoma"/>
              </w:rPr>
            </w:pPr>
          </w:p>
        </w:tc>
      </w:tr>
      <w:tr w:rsidR="001F72A8" w:rsidRPr="00AC4C97" w14:paraId="2FAD7BE2" w14:textId="77777777" w:rsidTr="00AE3990">
        <w:trPr>
          <w:jc w:val="center"/>
        </w:trPr>
        <w:tc>
          <w:tcPr>
            <w:tcW w:w="2040" w:type="dxa"/>
          </w:tcPr>
          <w:p w14:paraId="2509EBD4" w14:textId="77777777" w:rsidR="001378C9" w:rsidRPr="00AC4C97" w:rsidRDefault="001378C9">
            <w:pPr>
              <w:rPr>
                <w:rFonts w:ascii="Tahoma" w:hAnsi="Tahoma" w:cs="Tahoma"/>
              </w:rPr>
            </w:pPr>
          </w:p>
          <w:p w14:paraId="08A8F325" w14:textId="77777777" w:rsidR="001F72A8" w:rsidRPr="00AC4C97" w:rsidRDefault="001F72A8">
            <w:pPr>
              <w:rPr>
                <w:rFonts w:ascii="Tahoma" w:hAnsi="Tahoma" w:cs="Tahoma"/>
              </w:rPr>
            </w:pPr>
            <w:r w:rsidRPr="00AC4C97">
              <w:rPr>
                <w:rFonts w:ascii="Tahoma" w:hAnsi="Tahoma" w:cs="Tahoma"/>
              </w:rPr>
              <w:t>Stemresultaat</w:t>
            </w:r>
          </w:p>
          <w:p w14:paraId="54847EB9" w14:textId="77777777" w:rsidR="008A20C1" w:rsidRPr="00AC4C97" w:rsidRDefault="008A20C1">
            <w:pPr>
              <w:rPr>
                <w:rFonts w:ascii="Tahoma" w:hAnsi="Tahoma" w:cs="Tahoma"/>
              </w:rPr>
            </w:pPr>
          </w:p>
        </w:tc>
        <w:tc>
          <w:tcPr>
            <w:tcW w:w="7991" w:type="dxa"/>
          </w:tcPr>
          <w:p w14:paraId="79FE6674" w14:textId="77777777" w:rsidR="001378C9" w:rsidRPr="00EA357C" w:rsidRDefault="001378C9">
            <w:pPr>
              <w:rPr>
                <w:rFonts w:ascii="Tahoma" w:hAnsi="Tahoma" w:cs="Tahoma"/>
              </w:rPr>
            </w:pPr>
          </w:p>
        </w:tc>
      </w:tr>
      <w:tr w:rsidR="001F72A8" w:rsidRPr="00AC4C97" w14:paraId="1D89DBF0" w14:textId="77777777" w:rsidTr="00AE3990">
        <w:trPr>
          <w:jc w:val="center"/>
        </w:trPr>
        <w:tc>
          <w:tcPr>
            <w:tcW w:w="2040" w:type="dxa"/>
          </w:tcPr>
          <w:p w14:paraId="2D765DCD" w14:textId="77777777" w:rsidR="001378C9" w:rsidRPr="00AC4C97" w:rsidRDefault="001378C9">
            <w:pPr>
              <w:rPr>
                <w:rFonts w:ascii="Tahoma" w:hAnsi="Tahoma" w:cs="Tahoma"/>
              </w:rPr>
            </w:pPr>
          </w:p>
          <w:p w14:paraId="30F94D00" w14:textId="77777777" w:rsidR="001F72A8" w:rsidRPr="00AC4C97" w:rsidRDefault="001F72A8">
            <w:pPr>
              <w:rPr>
                <w:rFonts w:ascii="Tahoma" w:hAnsi="Tahoma" w:cs="Tahoma"/>
              </w:rPr>
            </w:pPr>
            <w:r w:rsidRPr="00AC4C97">
              <w:rPr>
                <w:rFonts w:ascii="Tahoma" w:hAnsi="Tahoma" w:cs="Tahoma"/>
              </w:rPr>
              <w:t>Besluit</w:t>
            </w:r>
          </w:p>
        </w:tc>
        <w:tc>
          <w:tcPr>
            <w:tcW w:w="7991" w:type="dxa"/>
          </w:tcPr>
          <w:p w14:paraId="50F347BE" w14:textId="77777777" w:rsidR="00DB3B12" w:rsidRDefault="00DB3B12" w:rsidP="00DB3B12">
            <w:pPr>
              <w:rPr>
                <w:rFonts w:ascii="Tahoma" w:hAnsi="Tahoma" w:cs="Tahoma"/>
              </w:rPr>
            </w:pPr>
            <w:r w:rsidRPr="00EA357C">
              <w:rPr>
                <w:rFonts w:ascii="Tahoma" w:hAnsi="Tahoma" w:cs="Tahoma"/>
              </w:rPr>
              <w:t xml:space="preserve">Artikel 1: Het college gaat akkoord om deel te nemen aan </w:t>
            </w:r>
            <w:r>
              <w:rPr>
                <w:rFonts w:ascii="Tahoma" w:hAnsi="Tahoma" w:cs="Tahoma"/>
              </w:rPr>
              <w:t xml:space="preserve">het project “10.000 stappen: Elke stap telt” </w:t>
            </w:r>
            <w:r w:rsidRPr="00AC4C97">
              <w:rPr>
                <w:rFonts w:ascii="Tahoma" w:hAnsi="Tahoma" w:cs="Tahoma"/>
              </w:rPr>
              <w:t>voor een looptijd van 1 jaar</w:t>
            </w:r>
            <w:r>
              <w:rPr>
                <w:rFonts w:ascii="Tahoma" w:hAnsi="Tahoma" w:cs="Tahoma"/>
              </w:rPr>
              <w:t xml:space="preserve"> en ondertekent daarvoor de engagementsverklaring. </w:t>
            </w:r>
          </w:p>
          <w:p w14:paraId="13BFBF6E" w14:textId="77777777" w:rsidR="00A15F9D" w:rsidRPr="00EA357C" w:rsidRDefault="00A15F9D">
            <w:pPr>
              <w:rPr>
                <w:rFonts w:ascii="Tahoma" w:hAnsi="Tahoma" w:cs="Tahoma"/>
              </w:rPr>
            </w:pPr>
          </w:p>
          <w:p w14:paraId="2762AD70" w14:textId="7269BE76" w:rsidR="00233CC7" w:rsidRDefault="005D6B07">
            <w:pPr>
              <w:rPr>
                <w:rFonts w:ascii="Tahoma" w:hAnsi="Tahoma" w:cs="Tahoma"/>
              </w:rPr>
            </w:pPr>
            <w:r w:rsidRPr="00EA357C">
              <w:rPr>
                <w:rFonts w:ascii="Tahoma" w:hAnsi="Tahoma" w:cs="Tahoma"/>
              </w:rPr>
              <w:t xml:space="preserve">Artikel </w:t>
            </w:r>
            <w:r w:rsidR="0059643B">
              <w:rPr>
                <w:rFonts w:ascii="Tahoma" w:hAnsi="Tahoma" w:cs="Tahoma"/>
              </w:rPr>
              <w:t>2</w:t>
            </w:r>
            <w:r w:rsidRPr="00EA357C">
              <w:rPr>
                <w:rFonts w:ascii="Tahoma" w:hAnsi="Tahoma" w:cs="Tahoma"/>
              </w:rPr>
              <w:t xml:space="preserve">: Het college geeft opdracht aan </w:t>
            </w:r>
            <w:r w:rsidR="000B2A27" w:rsidRPr="000B2A27">
              <w:rPr>
                <w:rFonts w:ascii="Tahoma" w:hAnsi="Tahoma" w:cs="Tahoma"/>
                <w:color w:val="7F7F7F" w:themeColor="text1" w:themeTint="80"/>
              </w:rPr>
              <w:t xml:space="preserve">[VOORNAAM, NAAM + FUNCTIE AMBTENAAR] </w:t>
            </w:r>
            <w:r w:rsidRPr="00EA357C">
              <w:rPr>
                <w:rFonts w:ascii="Tahoma" w:hAnsi="Tahoma" w:cs="Tahoma"/>
              </w:rPr>
              <w:t xml:space="preserve">om </w:t>
            </w:r>
            <w:r w:rsidR="00A15F9D">
              <w:rPr>
                <w:rFonts w:ascii="Tahoma" w:hAnsi="Tahoma" w:cs="Tahoma"/>
              </w:rPr>
              <w:t>dit project</w:t>
            </w:r>
            <w:r w:rsidR="00257971">
              <w:rPr>
                <w:rFonts w:ascii="Tahoma" w:hAnsi="Tahoma" w:cs="Tahoma"/>
              </w:rPr>
              <w:t xml:space="preserve"> lokaal voor te bereiden</w:t>
            </w:r>
            <w:r w:rsidR="00531A4A">
              <w:rPr>
                <w:rFonts w:ascii="Tahoma" w:hAnsi="Tahoma" w:cs="Tahoma"/>
              </w:rPr>
              <w:t xml:space="preserve"> en te coördineren </w:t>
            </w:r>
            <w:r w:rsidR="0059643B">
              <w:rPr>
                <w:rFonts w:ascii="Tahoma" w:hAnsi="Tahoma" w:cs="Tahoma"/>
              </w:rPr>
              <w:t xml:space="preserve">met de hulp </w:t>
            </w:r>
            <w:r w:rsidR="0059643B" w:rsidRPr="00FF1044">
              <w:rPr>
                <w:rFonts w:ascii="Tahoma" w:hAnsi="Tahoma" w:cs="Tahoma"/>
              </w:rPr>
              <w:t xml:space="preserve">van </w:t>
            </w:r>
            <w:r w:rsidR="000B2A27" w:rsidRPr="00FF1044">
              <w:rPr>
                <w:rFonts w:ascii="Tahoma" w:hAnsi="Tahoma" w:cs="Tahoma"/>
                <w:color w:val="7F7F7F" w:themeColor="text1" w:themeTint="80"/>
              </w:rPr>
              <w:t>[NAAM LOGO</w:t>
            </w:r>
            <w:r w:rsidR="00296DF3">
              <w:rPr>
                <w:rFonts w:ascii="Tahoma" w:hAnsi="Tahoma" w:cs="Tahoma"/>
                <w:color w:val="7F7F7F" w:themeColor="text1" w:themeTint="80"/>
              </w:rPr>
              <w:t xml:space="preserve"> en/of CONSULENT SPORT VLAANDEREN</w:t>
            </w:r>
            <w:r w:rsidR="000B2A27" w:rsidRPr="00FF1044">
              <w:rPr>
                <w:rFonts w:ascii="Tahoma" w:hAnsi="Tahoma" w:cs="Tahoma"/>
                <w:color w:val="7F7F7F" w:themeColor="text1" w:themeTint="80"/>
              </w:rPr>
              <w:t>]</w:t>
            </w:r>
            <w:r w:rsidR="00531A4A">
              <w:rPr>
                <w:rFonts w:ascii="Tahoma" w:hAnsi="Tahoma" w:cs="Tahoma"/>
              </w:rPr>
              <w:t>, en een projectgroep samen te stellen</w:t>
            </w:r>
          </w:p>
          <w:p w14:paraId="0FA45B89" w14:textId="77777777" w:rsidR="0059643B" w:rsidRDefault="0059643B">
            <w:pPr>
              <w:rPr>
                <w:rFonts w:ascii="Tahoma" w:hAnsi="Tahoma" w:cs="Tahoma"/>
              </w:rPr>
            </w:pPr>
          </w:p>
          <w:p w14:paraId="2F5852F0" w14:textId="77777777" w:rsidR="0059643B" w:rsidRPr="00EA357C" w:rsidRDefault="0059643B">
            <w:pPr>
              <w:rPr>
                <w:rFonts w:ascii="Tahoma" w:hAnsi="Tahoma" w:cs="Tahoma"/>
              </w:rPr>
            </w:pPr>
            <w:r>
              <w:rPr>
                <w:rFonts w:ascii="Tahoma" w:hAnsi="Tahoma" w:cs="Tahoma"/>
              </w:rPr>
              <w:t xml:space="preserve">Artikel 3: Het college </w:t>
            </w:r>
            <w:r w:rsidR="00CA0829">
              <w:rPr>
                <w:rFonts w:ascii="Tahoma" w:hAnsi="Tahoma" w:cs="Tahoma"/>
              </w:rPr>
              <w:t>voorziet de nodige kredieten.</w:t>
            </w:r>
          </w:p>
          <w:p w14:paraId="6A72958E" w14:textId="77777777" w:rsidR="00233CC7" w:rsidRPr="00EA357C" w:rsidRDefault="00233CC7">
            <w:pPr>
              <w:rPr>
                <w:rFonts w:ascii="Tahoma" w:hAnsi="Tahoma" w:cs="Tahoma"/>
              </w:rPr>
            </w:pPr>
          </w:p>
          <w:p w14:paraId="3DED7D63" w14:textId="4650C42B" w:rsidR="00FB2418" w:rsidRPr="00EA357C" w:rsidRDefault="005D6B07">
            <w:pPr>
              <w:rPr>
                <w:rFonts w:ascii="Tahoma" w:hAnsi="Tahoma" w:cs="Tahoma"/>
              </w:rPr>
            </w:pPr>
            <w:r w:rsidRPr="00EA357C">
              <w:rPr>
                <w:rFonts w:ascii="Tahoma" w:hAnsi="Tahoma" w:cs="Tahoma"/>
              </w:rPr>
              <w:t xml:space="preserve">Artikel 4: </w:t>
            </w:r>
            <w:r w:rsidR="000B2A27" w:rsidRPr="000B2A27">
              <w:rPr>
                <w:rFonts w:ascii="Tahoma" w:hAnsi="Tahoma" w:cs="Tahoma"/>
                <w:color w:val="7F7F7F" w:themeColor="text1" w:themeTint="80"/>
              </w:rPr>
              <w:t>[NAAM LOGO</w:t>
            </w:r>
            <w:r w:rsidR="00296DF3">
              <w:rPr>
                <w:rFonts w:ascii="Tahoma" w:hAnsi="Tahoma" w:cs="Tahoma"/>
                <w:color w:val="7F7F7F" w:themeColor="text1" w:themeTint="80"/>
              </w:rPr>
              <w:t xml:space="preserve"> en/of CONSULENT SPORT VLAANDEREN</w:t>
            </w:r>
            <w:r w:rsidR="000B2A27" w:rsidRPr="000B2A27">
              <w:rPr>
                <w:rFonts w:ascii="Tahoma" w:hAnsi="Tahoma" w:cs="Tahoma"/>
                <w:color w:val="7F7F7F" w:themeColor="text1" w:themeTint="80"/>
              </w:rPr>
              <w:t>]</w:t>
            </w:r>
            <w:r w:rsidR="00233CC7" w:rsidRPr="00EA357C">
              <w:rPr>
                <w:rFonts w:ascii="Tahoma" w:hAnsi="Tahoma" w:cs="Tahoma"/>
              </w:rPr>
              <w:t xml:space="preserve"> </w:t>
            </w:r>
            <w:r w:rsidRPr="00EA357C">
              <w:rPr>
                <w:rFonts w:ascii="Tahoma" w:hAnsi="Tahoma" w:cs="Tahoma"/>
              </w:rPr>
              <w:t xml:space="preserve">wordt schriftelijk </w:t>
            </w:r>
            <w:r w:rsidR="00233CC7" w:rsidRPr="00EA357C">
              <w:rPr>
                <w:rFonts w:ascii="Tahoma" w:hAnsi="Tahoma" w:cs="Tahoma"/>
              </w:rPr>
              <w:t xml:space="preserve">van de beslissing </w:t>
            </w:r>
            <w:r w:rsidR="004B47F9">
              <w:rPr>
                <w:rFonts w:ascii="Tahoma" w:hAnsi="Tahoma" w:cs="Tahoma"/>
              </w:rPr>
              <w:t>op de hoogte gebracht</w:t>
            </w:r>
            <w:r w:rsidRPr="00EA357C">
              <w:rPr>
                <w:rFonts w:ascii="Tahoma" w:hAnsi="Tahoma" w:cs="Tahoma"/>
              </w:rPr>
              <w:t>.</w:t>
            </w:r>
            <w:r w:rsidR="00A15F9D">
              <w:rPr>
                <w:rFonts w:ascii="Tahoma" w:hAnsi="Tahoma" w:cs="Tahoma"/>
              </w:rPr>
              <w:t xml:space="preserve"> Officieel inschrijven kan </w:t>
            </w:r>
            <w:r w:rsidR="00296DF3">
              <w:rPr>
                <w:rFonts w:ascii="Tahoma" w:hAnsi="Tahoma" w:cs="Tahoma"/>
              </w:rPr>
              <w:t xml:space="preserve">via </w:t>
            </w:r>
            <w:hyperlink r:id="rId19" w:history="1">
              <w:r w:rsidR="00296DF3" w:rsidRPr="00B31E7B">
                <w:rPr>
                  <w:rStyle w:val="Hyperlink"/>
                  <w:rFonts w:ascii="Tahoma" w:hAnsi="Tahoma" w:cs="Tahoma"/>
                </w:rPr>
                <w:t>www.10000stappen.be/lokalebesturen</w:t>
              </w:r>
            </w:hyperlink>
            <w:r w:rsidR="00296DF3">
              <w:rPr>
                <w:rFonts w:ascii="Tahoma" w:hAnsi="Tahoma" w:cs="Tahoma"/>
              </w:rPr>
              <w:t>.</w:t>
            </w:r>
          </w:p>
          <w:p w14:paraId="61693E5A" w14:textId="77777777" w:rsidR="00A52605" w:rsidRPr="00EA357C" w:rsidRDefault="00A52605">
            <w:pPr>
              <w:rPr>
                <w:rFonts w:ascii="Tahoma" w:hAnsi="Tahoma" w:cs="Tahoma"/>
              </w:rPr>
            </w:pPr>
          </w:p>
        </w:tc>
      </w:tr>
    </w:tbl>
    <w:p w14:paraId="4CC7467A" w14:textId="77777777" w:rsidR="001F72A8" w:rsidRPr="00AC4C97" w:rsidRDefault="001F72A8" w:rsidP="001F72A8">
      <w:pPr>
        <w:rPr>
          <w:rFonts w:ascii="Tahoma" w:hAnsi="Tahoma" w:cs="Tahoma"/>
        </w:rPr>
      </w:pPr>
    </w:p>
    <w:sectPr w:rsidR="001F72A8" w:rsidRPr="00AC4C97" w:rsidSect="001378C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ADB3" w14:textId="77777777" w:rsidR="00773CF4" w:rsidRDefault="00773CF4" w:rsidP="00AB5560">
      <w:pPr>
        <w:spacing w:after="0" w:line="240" w:lineRule="auto"/>
      </w:pPr>
      <w:r>
        <w:separator/>
      </w:r>
    </w:p>
  </w:endnote>
  <w:endnote w:type="continuationSeparator" w:id="0">
    <w:p w14:paraId="52EE460B" w14:textId="77777777" w:rsidR="00773CF4" w:rsidRDefault="00773CF4" w:rsidP="00AB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107571"/>
      <w:docPartObj>
        <w:docPartGallery w:val="Page Numbers (Bottom of Page)"/>
        <w:docPartUnique/>
      </w:docPartObj>
    </w:sdtPr>
    <w:sdtEndPr/>
    <w:sdtContent>
      <w:p w14:paraId="5E039BFD" w14:textId="77777777" w:rsidR="000B2A27" w:rsidRDefault="000B2A27">
        <w:pPr>
          <w:pStyle w:val="Voettekst"/>
          <w:jc w:val="right"/>
        </w:pPr>
        <w:r>
          <w:fldChar w:fldCharType="begin"/>
        </w:r>
        <w:r>
          <w:instrText>PAGE   \* MERGEFORMAT</w:instrText>
        </w:r>
        <w:r>
          <w:fldChar w:fldCharType="separate"/>
        </w:r>
        <w:r w:rsidR="00EA3BC7" w:rsidRPr="00EA3BC7">
          <w:rPr>
            <w:noProof/>
            <w:lang w:val="nl-NL"/>
          </w:rPr>
          <w:t>4</w:t>
        </w:r>
        <w:r>
          <w:fldChar w:fldCharType="end"/>
        </w:r>
      </w:p>
    </w:sdtContent>
  </w:sdt>
  <w:p w14:paraId="4B84300C" w14:textId="77777777" w:rsidR="000B2A27" w:rsidRPr="002D0A6B" w:rsidRDefault="002D0A6B" w:rsidP="002D0A6B">
    <w:pPr>
      <w:pStyle w:val="Voettekst"/>
      <w:jc w:val="center"/>
      <w:rPr>
        <w:rFonts w:ascii="Tahoma" w:hAnsi="Tahoma" w:cs="Tahoma"/>
        <w:sz w:val="18"/>
        <w:szCs w:val="18"/>
      </w:rPr>
    </w:pPr>
    <w:r w:rsidRPr="002D0A6B">
      <w:rPr>
        <w:rFonts w:ascii="Tahoma" w:hAnsi="Tahoma" w:cs="Tahoma"/>
        <w:sz w:val="18"/>
        <w:szCs w:val="18"/>
      </w:rPr>
      <w:t>Voorstel ontwerpbeslissing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3D6E" w14:textId="77777777" w:rsidR="00773CF4" w:rsidRDefault="00773CF4" w:rsidP="00AB5560">
      <w:pPr>
        <w:spacing w:after="0" w:line="240" w:lineRule="auto"/>
      </w:pPr>
      <w:r>
        <w:separator/>
      </w:r>
    </w:p>
  </w:footnote>
  <w:footnote w:type="continuationSeparator" w:id="0">
    <w:p w14:paraId="2037AD51" w14:textId="77777777" w:rsidR="00773CF4" w:rsidRDefault="00773CF4" w:rsidP="00AB5560">
      <w:pPr>
        <w:spacing w:after="0" w:line="240" w:lineRule="auto"/>
      </w:pPr>
      <w:r>
        <w:continuationSeparator/>
      </w:r>
    </w:p>
  </w:footnote>
  <w:footnote w:id="1">
    <w:p w14:paraId="78C32916" w14:textId="77777777" w:rsidR="007B7DC5" w:rsidRPr="005D5B97" w:rsidRDefault="007B7DC5" w:rsidP="007B7DC5">
      <w:pPr>
        <w:spacing w:after="0" w:line="240" w:lineRule="auto"/>
        <w:textAlignment w:val="baseline"/>
      </w:pPr>
      <w:r w:rsidRPr="005D5B97">
        <w:rPr>
          <w:rStyle w:val="Voetnootmarkering"/>
          <w:sz w:val="18"/>
          <w:szCs w:val="18"/>
        </w:rPr>
        <w:footnoteRef/>
      </w:r>
      <w:r w:rsidRPr="005D5B97">
        <w:rPr>
          <w:sz w:val="18"/>
          <w:szCs w:val="18"/>
        </w:rPr>
        <w:t xml:space="preserve"> </w:t>
      </w:r>
      <w:r w:rsidRPr="005D5B97">
        <w:rPr>
          <w:rFonts w:eastAsia="Times New Roman" w:cstheme="minorHAnsi"/>
          <w:color w:val="2A2A2A"/>
          <w:sz w:val="18"/>
          <w:szCs w:val="18"/>
          <w:bdr w:val="none" w:sz="0" w:space="0" w:color="auto" w:frame="1"/>
          <w:shd w:val="clear" w:color="auto" w:fill="FFFFFF"/>
        </w:rPr>
        <w:t>De Cocker K, De Bourdeaudhuij I, Brown W, et al. </w:t>
      </w:r>
      <w:r w:rsidRPr="005D5B97">
        <w:rPr>
          <w:rFonts w:eastAsia="Times New Roman" w:cstheme="minorHAnsi"/>
          <w:color w:val="2A2A2A"/>
          <w:sz w:val="18"/>
          <w:szCs w:val="18"/>
        </w:rPr>
        <w:t>Effects of “10,000 steps Ghent”. A whole-community intervention</w:t>
      </w:r>
      <w:r w:rsidRPr="005D5B97">
        <w:rPr>
          <w:rFonts w:eastAsia="Times New Roman" w:cstheme="minorHAnsi"/>
          <w:color w:val="2A2A2A"/>
          <w:sz w:val="18"/>
          <w:szCs w:val="18"/>
          <w:shd w:val="clear" w:color="auto" w:fill="FFFFFF"/>
        </w:rPr>
        <w:t>, </w:t>
      </w:r>
      <w:r w:rsidRPr="005D5B97">
        <w:rPr>
          <w:rFonts w:eastAsia="Times New Roman" w:cstheme="minorHAnsi"/>
          <w:i/>
          <w:iCs/>
          <w:color w:val="2A2A2A"/>
          <w:sz w:val="18"/>
          <w:szCs w:val="18"/>
        </w:rPr>
        <w:t>Am J Prev Med</w:t>
      </w:r>
      <w:r w:rsidRPr="005D5B97">
        <w:rPr>
          <w:rFonts w:eastAsia="Times New Roman" w:cstheme="minorHAnsi"/>
          <w:color w:val="2A2A2A"/>
          <w:sz w:val="18"/>
          <w:szCs w:val="18"/>
          <w:shd w:val="clear" w:color="auto" w:fill="FFFFFF"/>
        </w:rPr>
        <w:t>, </w:t>
      </w:r>
      <w:r w:rsidRPr="005D5B97">
        <w:rPr>
          <w:rFonts w:eastAsia="Times New Roman" w:cstheme="minorHAnsi"/>
          <w:color w:val="2A2A2A"/>
          <w:sz w:val="18"/>
          <w:szCs w:val="18"/>
        </w:rPr>
        <w:t>2007</w:t>
      </w:r>
      <w:r w:rsidRPr="005D5B97">
        <w:rPr>
          <w:rFonts w:eastAsia="Times New Roman" w:cstheme="minorHAnsi"/>
          <w:color w:val="2A2A2A"/>
          <w:sz w:val="18"/>
          <w:szCs w:val="18"/>
          <w:shd w:val="clear" w:color="auto" w:fill="FFFFFF"/>
        </w:rPr>
        <w:t>, vol.</w:t>
      </w:r>
      <w:r w:rsidRPr="005D5B97">
        <w:rPr>
          <w:rFonts w:eastAsia="Times New Roman" w:cstheme="minorHAnsi"/>
          <w:color w:val="2A2A2A"/>
          <w:sz w:val="18"/>
          <w:szCs w:val="18"/>
        </w:rPr>
        <w:t>33</w:t>
      </w:r>
      <w:r w:rsidRPr="005D5B97">
        <w:rPr>
          <w:rFonts w:eastAsia="Times New Roman" w:cstheme="minorHAnsi"/>
          <w:color w:val="2A2A2A"/>
          <w:sz w:val="18"/>
          <w:szCs w:val="18"/>
          <w:bdr w:val="none" w:sz="0" w:space="0" w:color="auto" w:frame="1"/>
          <w:shd w:val="clear" w:color="auto" w:fill="FFFFFF"/>
        </w:rPr>
        <w:t xml:space="preserve"> </w:t>
      </w:r>
      <w:r w:rsidRPr="005D5B97">
        <w:rPr>
          <w:rFonts w:eastAsia="Times New Roman" w:cstheme="minorHAnsi"/>
          <w:color w:val="2A2A2A"/>
          <w:sz w:val="18"/>
          <w:szCs w:val="18"/>
          <w:shd w:val="clear" w:color="auto" w:fill="FFFFFF"/>
        </w:rPr>
        <w:t>(pg. </w:t>
      </w:r>
      <w:r w:rsidRPr="005D5B97">
        <w:rPr>
          <w:rFonts w:eastAsia="Times New Roman" w:cstheme="minorHAnsi"/>
          <w:color w:val="2A2A2A"/>
          <w:sz w:val="18"/>
          <w:szCs w:val="18"/>
        </w:rPr>
        <w:t>455</w:t>
      </w:r>
      <w:r w:rsidRPr="005D5B97">
        <w:rPr>
          <w:rFonts w:eastAsia="Times New Roman" w:cstheme="minorHAnsi"/>
          <w:color w:val="2A2A2A"/>
          <w:sz w:val="18"/>
          <w:szCs w:val="18"/>
          <w:shd w:val="clear" w:color="auto" w:fill="FFFFFF"/>
        </w:rPr>
        <w:t>-</w:t>
      </w:r>
      <w:r w:rsidRPr="005D5B97">
        <w:rPr>
          <w:rFonts w:eastAsia="Times New Roman" w:cstheme="minorHAnsi"/>
          <w:color w:val="2A2A2A"/>
          <w:sz w:val="18"/>
          <w:szCs w:val="18"/>
        </w:rPr>
        <w:t>63</w:t>
      </w:r>
      <w:r w:rsidRPr="005D5B97">
        <w:rPr>
          <w:rFonts w:eastAsia="Times New Roman" w:cstheme="minorHAnsi"/>
          <w:color w:val="2A2A2A"/>
          <w:sz w:val="18"/>
          <w:szCs w:val="18"/>
          <w:shd w:val="clear" w:color="auto" w:fill="FFFFFF"/>
        </w:rPr>
        <w:t>)</w:t>
      </w:r>
    </w:p>
  </w:footnote>
  <w:footnote w:id="2">
    <w:p w14:paraId="720C3610" w14:textId="77777777" w:rsidR="007B7DC5" w:rsidRPr="005D5B97" w:rsidRDefault="007B7DC5" w:rsidP="007B7DC5">
      <w:pPr>
        <w:pStyle w:val="Voetnoottekst"/>
        <w:rPr>
          <w:sz w:val="18"/>
          <w:szCs w:val="18"/>
        </w:rPr>
      </w:pPr>
      <w:r w:rsidRPr="005D5B97">
        <w:rPr>
          <w:rStyle w:val="Voetnootmarkering"/>
          <w:sz w:val="18"/>
          <w:szCs w:val="18"/>
        </w:rPr>
        <w:footnoteRef/>
      </w:r>
      <w:r w:rsidRPr="005D5B97">
        <w:rPr>
          <w:sz w:val="18"/>
          <w:szCs w:val="18"/>
        </w:rPr>
        <w:t xml:space="preserve"> </w:t>
      </w:r>
      <w:r w:rsidRPr="005D5B97">
        <w:rPr>
          <w:rFonts w:eastAsia="Times New Roman" w:cstheme="minorHAnsi"/>
          <w:color w:val="2A2A2A"/>
          <w:sz w:val="18"/>
          <w:szCs w:val="18"/>
          <w:bdr w:val="none" w:sz="0" w:space="0" w:color="auto" w:frame="1"/>
          <w:shd w:val="clear" w:color="auto" w:fill="FFFFFF"/>
        </w:rPr>
        <w:t xml:space="preserve">Van Acker R, De Bourdeaudhuij I, De Cocker K, et al. </w:t>
      </w:r>
      <w:r w:rsidRPr="005D5B97">
        <w:rPr>
          <w:rFonts w:eastAsia="Times New Roman" w:cstheme="minorHAnsi"/>
          <w:color w:val="2A2A2A"/>
          <w:sz w:val="18"/>
          <w:szCs w:val="18"/>
        </w:rPr>
        <w:t>The impact of disseminating the whole-community project ‘10,000 Steps’: a RE-AIM analysis</w:t>
      </w:r>
      <w:r w:rsidRPr="005D5B97">
        <w:rPr>
          <w:rFonts w:eastAsia="Times New Roman" w:cstheme="minorHAnsi"/>
          <w:color w:val="2A2A2A"/>
          <w:sz w:val="18"/>
          <w:szCs w:val="18"/>
          <w:shd w:val="clear" w:color="auto" w:fill="FFFFFF"/>
        </w:rPr>
        <w:t>, </w:t>
      </w:r>
      <w:r w:rsidRPr="005D5B97">
        <w:rPr>
          <w:rFonts w:eastAsia="Times New Roman" w:cstheme="minorHAnsi"/>
          <w:i/>
          <w:iCs/>
          <w:color w:val="2A2A2A"/>
          <w:sz w:val="18"/>
          <w:szCs w:val="18"/>
        </w:rPr>
        <w:t>BMC Public Health</w:t>
      </w:r>
      <w:r w:rsidRPr="005D5B97">
        <w:rPr>
          <w:rFonts w:eastAsia="Times New Roman" w:cstheme="minorHAnsi"/>
          <w:color w:val="2A2A2A"/>
          <w:sz w:val="18"/>
          <w:szCs w:val="18"/>
          <w:shd w:val="clear" w:color="auto" w:fill="FFFFFF"/>
        </w:rPr>
        <w:t>, </w:t>
      </w:r>
      <w:r w:rsidRPr="005D5B97">
        <w:rPr>
          <w:rFonts w:eastAsia="Times New Roman" w:cstheme="minorHAnsi"/>
          <w:color w:val="2A2A2A"/>
          <w:sz w:val="18"/>
          <w:szCs w:val="18"/>
        </w:rPr>
        <w:t>2011</w:t>
      </w:r>
      <w:r w:rsidRPr="005D5B97">
        <w:rPr>
          <w:rFonts w:eastAsia="Times New Roman" w:cstheme="minorHAnsi"/>
          <w:color w:val="2A2A2A"/>
          <w:sz w:val="18"/>
          <w:szCs w:val="18"/>
          <w:shd w:val="clear" w:color="auto" w:fill="FFFFFF"/>
        </w:rPr>
        <w:t>, vol.</w:t>
      </w:r>
      <w:r w:rsidRPr="005D5B97">
        <w:rPr>
          <w:rFonts w:eastAsia="Times New Roman" w:cstheme="minorHAnsi"/>
          <w:color w:val="2A2A2A"/>
          <w:sz w:val="18"/>
          <w:szCs w:val="18"/>
        </w:rPr>
        <w:t>11</w:t>
      </w:r>
      <w:r w:rsidRPr="005D5B97">
        <w:rPr>
          <w:rFonts w:eastAsia="Times New Roman" w:cstheme="minorHAnsi"/>
          <w:color w:val="2A2A2A"/>
          <w:sz w:val="18"/>
          <w:szCs w:val="18"/>
          <w:bdr w:val="none" w:sz="0" w:space="0" w:color="auto" w:frame="1"/>
          <w:shd w:val="clear" w:color="auto" w:fill="FFFFFF"/>
        </w:rPr>
        <w:t xml:space="preserve"> (</w:t>
      </w:r>
      <w:r w:rsidRPr="005D5B97">
        <w:rPr>
          <w:rFonts w:eastAsia="Times New Roman" w:cstheme="minorHAnsi"/>
          <w:color w:val="2A2A2A"/>
          <w:sz w:val="18"/>
          <w:szCs w:val="18"/>
          <w:shd w:val="clear" w:color="auto" w:fill="FFFFFF"/>
        </w:rPr>
        <w:t xml:space="preserve">pg. </w:t>
      </w:r>
      <w:r w:rsidRPr="005D5B97">
        <w:rPr>
          <w:rFonts w:eastAsia="Times New Roman" w:cstheme="minorHAnsi"/>
          <w:color w:val="2A2A2A"/>
          <w:sz w:val="18"/>
          <w:szCs w:val="18"/>
        </w:rPr>
        <w:t>3)</w:t>
      </w:r>
    </w:p>
  </w:footnote>
  <w:footnote w:id="3">
    <w:p w14:paraId="3857E71D" w14:textId="5E749970" w:rsidR="008A747E" w:rsidRPr="008A747E" w:rsidRDefault="003D2E08" w:rsidP="008A747E">
      <w:pPr>
        <w:pStyle w:val="Titel1"/>
        <w:numPr>
          <w:ilvl w:val="0"/>
          <w:numId w:val="21"/>
        </w:numPr>
        <w:shd w:val="clear" w:color="auto" w:fill="FFFFFF"/>
        <w:spacing w:before="0" w:beforeAutospacing="0" w:after="0" w:afterAutospacing="0" w:line="285" w:lineRule="atLeast"/>
        <w:ind w:left="0" w:right="150"/>
        <w:textAlignment w:val="baseline"/>
        <w:rPr>
          <w:rFonts w:asciiTheme="minorHAnsi" w:hAnsiTheme="minorHAnsi" w:cstheme="minorHAnsi"/>
          <w:color w:val="333333"/>
          <w:sz w:val="18"/>
          <w:szCs w:val="18"/>
        </w:rPr>
      </w:pPr>
      <w:r w:rsidRPr="008A747E">
        <w:rPr>
          <w:rStyle w:val="Voetnootmarkering"/>
          <w:sz w:val="18"/>
          <w:szCs w:val="18"/>
        </w:rPr>
        <w:footnoteRef/>
      </w:r>
      <w:r w:rsidRPr="008A747E">
        <w:rPr>
          <w:sz w:val="18"/>
          <w:szCs w:val="18"/>
        </w:rPr>
        <w:t xml:space="preserve"> De Smedt D, </w:t>
      </w:r>
      <w:r w:rsidRPr="008A747E">
        <w:rPr>
          <w:rFonts w:cstheme="minorHAnsi"/>
          <w:color w:val="2A2A2A"/>
          <w:sz w:val="18"/>
          <w:szCs w:val="18"/>
          <w:bdr w:val="none" w:sz="0" w:space="0" w:color="auto" w:frame="1"/>
          <w:shd w:val="clear" w:color="auto" w:fill="FFFFFF"/>
        </w:rPr>
        <w:t>De Cocker K, Annemans L, De Bourdeaudhuij I, Car</w:t>
      </w:r>
      <w:r w:rsidRPr="008A747E">
        <w:rPr>
          <w:rFonts w:asciiTheme="minorHAnsi" w:hAnsiTheme="minorHAnsi" w:cstheme="minorHAnsi"/>
          <w:color w:val="2A2A2A"/>
          <w:sz w:val="18"/>
          <w:szCs w:val="18"/>
          <w:bdr w:val="none" w:sz="0" w:space="0" w:color="auto" w:frame="1"/>
          <w:shd w:val="clear" w:color="auto" w:fill="FFFFFF"/>
        </w:rPr>
        <w:t xml:space="preserve">don </w:t>
      </w:r>
      <w:r w:rsidRPr="008A747E">
        <w:rPr>
          <w:rFonts w:asciiTheme="minorHAnsi" w:hAnsiTheme="minorHAnsi" w:cstheme="minorHAnsi"/>
          <w:sz w:val="18"/>
          <w:szCs w:val="18"/>
          <w:bdr w:val="none" w:sz="0" w:space="0" w:color="auto" w:frame="1"/>
          <w:shd w:val="clear" w:color="auto" w:fill="FFFFFF"/>
        </w:rPr>
        <w:t>G. </w:t>
      </w:r>
      <w:r w:rsidR="008A747E" w:rsidRPr="008A747E">
        <w:rPr>
          <w:rFonts w:asciiTheme="minorHAnsi" w:hAnsiTheme="minorHAnsi" w:cstheme="minorHAnsi"/>
          <w:sz w:val="18"/>
          <w:szCs w:val="18"/>
        </w:rPr>
        <w:t>A cost-effectiveness study of the community-based intervention ‘10 000 Steps Ghent’</w:t>
      </w:r>
      <w:r w:rsidRPr="008A747E">
        <w:rPr>
          <w:rFonts w:asciiTheme="minorHAnsi" w:hAnsiTheme="minorHAnsi" w:cstheme="minorHAnsi"/>
          <w:sz w:val="18"/>
          <w:szCs w:val="18"/>
          <w:shd w:val="clear" w:color="auto" w:fill="FFFFFF"/>
        </w:rPr>
        <w:t>,</w:t>
      </w:r>
      <w:r w:rsidR="008A747E" w:rsidRPr="008A747E">
        <w:rPr>
          <w:rFonts w:asciiTheme="minorHAnsi" w:hAnsiTheme="minorHAnsi" w:cstheme="minorHAnsi"/>
          <w:sz w:val="18"/>
          <w:szCs w:val="18"/>
          <w:shd w:val="clear" w:color="auto" w:fill="FFFFFF"/>
        </w:rPr>
        <w:t xml:space="preserve"> </w:t>
      </w:r>
      <w:r w:rsidR="008A747E" w:rsidRPr="008A747E">
        <w:rPr>
          <w:rFonts w:asciiTheme="minorHAnsi" w:hAnsiTheme="minorHAnsi" w:cstheme="minorHAnsi"/>
          <w:i/>
          <w:iCs/>
          <w:sz w:val="18"/>
          <w:szCs w:val="18"/>
        </w:rPr>
        <w:t>Public Health Nutrition</w:t>
      </w:r>
      <w:r w:rsidR="008A747E" w:rsidRPr="008A747E">
        <w:rPr>
          <w:rFonts w:asciiTheme="minorHAnsi" w:hAnsiTheme="minorHAnsi" w:cstheme="minorHAnsi"/>
          <w:sz w:val="18"/>
          <w:szCs w:val="18"/>
        </w:rPr>
        <w:t>, 2012, vol.15</w:t>
      </w:r>
      <w:r w:rsidR="008A747E">
        <w:rPr>
          <w:rFonts w:asciiTheme="minorHAnsi" w:hAnsiTheme="minorHAnsi" w:cstheme="minorHAnsi"/>
          <w:sz w:val="18"/>
          <w:szCs w:val="18"/>
        </w:rPr>
        <w:t>(3)</w:t>
      </w:r>
      <w:r w:rsidR="008A747E" w:rsidRPr="008A747E">
        <w:rPr>
          <w:rFonts w:asciiTheme="minorHAnsi" w:hAnsiTheme="minorHAnsi" w:cstheme="minorHAnsi"/>
          <w:sz w:val="18"/>
          <w:szCs w:val="18"/>
        </w:rPr>
        <w:t xml:space="preserve"> </w:t>
      </w:r>
      <w:r w:rsidR="008A747E" w:rsidRPr="008A747E">
        <w:rPr>
          <w:rStyle w:val="Datum1"/>
          <w:rFonts w:asciiTheme="minorHAnsi" w:hAnsiTheme="minorHAnsi" w:cstheme="minorHAnsi"/>
          <w:sz w:val="18"/>
          <w:szCs w:val="18"/>
          <w:bdr w:val="none" w:sz="0" w:space="0" w:color="auto" w:frame="1"/>
        </w:rPr>
        <w:t>(pg. 442-451)</w:t>
      </w:r>
    </w:p>
    <w:p w14:paraId="4196F9F6" w14:textId="1F4A1D9A" w:rsidR="003D2E08" w:rsidRPr="008A747E" w:rsidRDefault="003D2E08" w:rsidP="008A747E">
      <w:pPr>
        <w:autoSpaceDE w:val="0"/>
        <w:autoSpaceDN w:val="0"/>
        <w:adjustRightInd w:val="0"/>
        <w:spacing w:after="0" w:line="240" w:lineRule="auto"/>
        <w:rPr>
          <w:rFonts w:cstheme="minorHAnsi"/>
          <w:i/>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94C"/>
    <w:multiLevelType w:val="hybridMultilevel"/>
    <w:tmpl w:val="013C93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E30F6"/>
    <w:multiLevelType w:val="hybridMultilevel"/>
    <w:tmpl w:val="874C08F6"/>
    <w:lvl w:ilvl="0" w:tplc="B4F228B2">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2C5F79"/>
    <w:multiLevelType w:val="hybridMultilevel"/>
    <w:tmpl w:val="AC3AD1D6"/>
    <w:lvl w:ilvl="0" w:tplc="D5CEE5B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6E3F23"/>
    <w:multiLevelType w:val="hybridMultilevel"/>
    <w:tmpl w:val="7FA66118"/>
    <w:lvl w:ilvl="0" w:tplc="9454EA5C">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03CA7"/>
    <w:multiLevelType w:val="hybridMultilevel"/>
    <w:tmpl w:val="7C041F82"/>
    <w:lvl w:ilvl="0" w:tplc="DBB8D9A8">
      <w:numFmt w:val="bullet"/>
      <w:lvlText w:val=""/>
      <w:lvlJc w:val="left"/>
      <w:pPr>
        <w:ind w:left="644" w:hanging="360"/>
      </w:pPr>
      <w:rPr>
        <w:rFonts w:ascii="Wingdings" w:eastAsiaTheme="minorHAnsi" w:hAnsi="Wingdings"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123B0D6C"/>
    <w:multiLevelType w:val="hybridMultilevel"/>
    <w:tmpl w:val="55401314"/>
    <w:lvl w:ilvl="0" w:tplc="598019F0">
      <w:start w:val="205"/>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7D33A2"/>
    <w:multiLevelType w:val="hybridMultilevel"/>
    <w:tmpl w:val="25629D30"/>
    <w:lvl w:ilvl="0" w:tplc="E01AE8BC">
      <w:start w:val="1"/>
      <w:numFmt w:val="bullet"/>
      <w:lvlText w:val="•"/>
      <w:lvlJc w:val="left"/>
      <w:pPr>
        <w:tabs>
          <w:tab w:val="num" w:pos="720"/>
        </w:tabs>
        <w:ind w:left="720" w:hanging="360"/>
      </w:pPr>
      <w:rPr>
        <w:rFonts w:ascii="Arial" w:hAnsi="Arial" w:hint="default"/>
      </w:rPr>
    </w:lvl>
    <w:lvl w:ilvl="1" w:tplc="35E638A4">
      <w:numFmt w:val="bullet"/>
      <w:lvlText w:val="•"/>
      <w:lvlJc w:val="left"/>
      <w:pPr>
        <w:tabs>
          <w:tab w:val="num" w:pos="1440"/>
        </w:tabs>
        <w:ind w:left="1440" w:hanging="360"/>
      </w:pPr>
      <w:rPr>
        <w:rFonts w:ascii="Arial" w:hAnsi="Arial" w:hint="default"/>
      </w:rPr>
    </w:lvl>
    <w:lvl w:ilvl="2" w:tplc="74426A8A" w:tentative="1">
      <w:start w:val="1"/>
      <w:numFmt w:val="bullet"/>
      <w:lvlText w:val="•"/>
      <w:lvlJc w:val="left"/>
      <w:pPr>
        <w:tabs>
          <w:tab w:val="num" w:pos="2160"/>
        </w:tabs>
        <w:ind w:left="2160" w:hanging="360"/>
      </w:pPr>
      <w:rPr>
        <w:rFonts w:ascii="Arial" w:hAnsi="Arial" w:hint="default"/>
      </w:rPr>
    </w:lvl>
    <w:lvl w:ilvl="3" w:tplc="8A125102" w:tentative="1">
      <w:start w:val="1"/>
      <w:numFmt w:val="bullet"/>
      <w:lvlText w:val="•"/>
      <w:lvlJc w:val="left"/>
      <w:pPr>
        <w:tabs>
          <w:tab w:val="num" w:pos="2880"/>
        </w:tabs>
        <w:ind w:left="2880" w:hanging="360"/>
      </w:pPr>
      <w:rPr>
        <w:rFonts w:ascii="Arial" w:hAnsi="Arial" w:hint="default"/>
      </w:rPr>
    </w:lvl>
    <w:lvl w:ilvl="4" w:tplc="50D202C0" w:tentative="1">
      <w:start w:val="1"/>
      <w:numFmt w:val="bullet"/>
      <w:lvlText w:val="•"/>
      <w:lvlJc w:val="left"/>
      <w:pPr>
        <w:tabs>
          <w:tab w:val="num" w:pos="3600"/>
        </w:tabs>
        <w:ind w:left="3600" w:hanging="360"/>
      </w:pPr>
      <w:rPr>
        <w:rFonts w:ascii="Arial" w:hAnsi="Arial" w:hint="default"/>
      </w:rPr>
    </w:lvl>
    <w:lvl w:ilvl="5" w:tplc="002039F4" w:tentative="1">
      <w:start w:val="1"/>
      <w:numFmt w:val="bullet"/>
      <w:lvlText w:val="•"/>
      <w:lvlJc w:val="left"/>
      <w:pPr>
        <w:tabs>
          <w:tab w:val="num" w:pos="4320"/>
        </w:tabs>
        <w:ind w:left="4320" w:hanging="360"/>
      </w:pPr>
      <w:rPr>
        <w:rFonts w:ascii="Arial" w:hAnsi="Arial" w:hint="default"/>
      </w:rPr>
    </w:lvl>
    <w:lvl w:ilvl="6" w:tplc="D6AE83E0" w:tentative="1">
      <w:start w:val="1"/>
      <w:numFmt w:val="bullet"/>
      <w:lvlText w:val="•"/>
      <w:lvlJc w:val="left"/>
      <w:pPr>
        <w:tabs>
          <w:tab w:val="num" w:pos="5040"/>
        </w:tabs>
        <w:ind w:left="5040" w:hanging="360"/>
      </w:pPr>
      <w:rPr>
        <w:rFonts w:ascii="Arial" w:hAnsi="Arial" w:hint="default"/>
      </w:rPr>
    </w:lvl>
    <w:lvl w:ilvl="7" w:tplc="B16E4EE0" w:tentative="1">
      <w:start w:val="1"/>
      <w:numFmt w:val="bullet"/>
      <w:lvlText w:val="•"/>
      <w:lvlJc w:val="left"/>
      <w:pPr>
        <w:tabs>
          <w:tab w:val="num" w:pos="5760"/>
        </w:tabs>
        <w:ind w:left="5760" w:hanging="360"/>
      </w:pPr>
      <w:rPr>
        <w:rFonts w:ascii="Arial" w:hAnsi="Arial" w:hint="default"/>
      </w:rPr>
    </w:lvl>
    <w:lvl w:ilvl="8" w:tplc="3FEE0C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871FA5"/>
    <w:multiLevelType w:val="hybridMultilevel"/>
    <w:tmpl w:val="729E7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FB7E0C"/>
    <w:multiLevelType w:val="multilevel"/>
    <w:tmpl w:val="DD8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23656"/>
    <w:multiLevelType w:val="hybridMultilevel"/>
    <w:tmpl w:val="A4561748"/>
    <w:lvl w:ilvl="0" w:tplc="F726F254">
      <w:numFmt w:val="bullet"/>
      <w:lvlText w:val="-"/>
      <w:lvlJc w:val="left"/>
      <w:pPr>
        <w:ind w:left="720" w:hanging="360"/>
      </w:pPr>
      <w:rPr>
        <w:rFonts w:ascii="Calibri" w:eastAsia="Calibri" w:hAnsi="Calibri" w:cs="Calibri" w:hint="default"/>
        <w:color w:val="2021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444155"/>
    <w:multiLevelType w:val="hybridMultilevel"/>
    <w:tmpl w:val="CB3A2DE0"/>
    <w:lvl w:ilvl="0" w:tplc="B4140FC8">
      <w:start w:val="5"/>
      <w:numFmt w:val="bullet"/>
      <w:lvlText w:val="-"/>
      <w:lvlJc w:val="left"/>
      <w:pPr>
        <w:ind w:left="720" w:hanging="360"/>
      </w:pPr>
      <w:rPr>
        <w:rFonts w:ascii="Tahoma" w:eastAsiaTheme="minorEastAsia"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D1569F"/>
    <w:multiLevelType w:val="hybridMultilevel"/>
    <w:tmpl w:val="6192B6C2"/>
    <w:lvl w:ilvl="0" w:tplc="657A5932">
      <w:start w:val="2021"/>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6B087B"/>
    <w:multiLevelType w:val="hybridMultilevel"/>
    <w:tmpl w:val="24CCEFC6"/>
    <w:lvl w:ilvl="0" w:tplc="16D66DC4">
      <w:start w:val="1"/>
      <w:numFmt w:val="bullet"/>
      <w:lvlText w:val="•"/>
      <w:lvlJc w:val="left"/>
      <w:pPr>
        <w:tabs>
          <w:tab w:val="num" w:pos="720"/>
        </w:tabs>
        <w:ind w:left="720" w:hanging="360"/>
      </w:pPr>
      <w:rPr>
        <w:rFonts w:ascii="Arial" w:hAnsi="Arial" w:hint="default"/>
      </w:rPr>
    </w:lvl>
    <w:lvl w:ilvl="1" w:tplc="5CB646CA">
      <w:start w:val="1"/>
      <w:numFmt w:val="bullet"/>
      <w:lvlText w:val="•"/>
      <w:lvlJc w:val="left"/>
      <w:pPr>
        <w:tabs>
          <w:tab w:val="num" w:pos="1440"/>
        </w:tabs>
        <w:ind w:left="1440" w:hanging="360"/>
      </w:pPr>
      <w:rPr>
        <w:rFonts w:ascii="Arial" w:hAnsi="Arial" w:hint="default"/>
      </w:rPr>
    </w:lvl>
    <w:lvl w:ilvl="2" w:tplc="45680C94" w:tentative="1">
      <w:start w:val="1"/>
      <w:numFmt w:val="bullet"/>
      <w:lvlText w:val="•"/>
      <w:lvlJc w:val="left"/>
      <w:pPr>
        <w:tabs>
          <w:tab w:val="num" w:pos="2160"/>
        </w:tabs>
        <w:ind w:left="2160" w:hanging="360"/>
      </w:pPr>
      <w:rPr>
        <w:rFonts w:ascii="Arial" w:hAnsi="Arial" w:hint="default"/>
      </w:rPr>
    </w:lvl>
    <w:lvl w:ilvl="3" w:tplc="DB04E8B0" w:tentative="1">
      <w:start w:val="1"/>
      <w:numFmt w:val="bullet"/>
      <w:lvlText w:val="•"/>
      <w:lvlJc w:val="left"/>
      <w:pPr>
        <w:tabs>
          <w:tab w:val="num" w:pos="2880"/>
        </w:tabs>
        <w:ind w:left="2880" w:hanging="360"/>
      </w:pPr>
      <w:rPr>
        <w:rFonts w:ascii="Arial" w:hAnsi="Arial" w:hint="default"/>
      </w:rPr>
    </w:lvl>
    <w:lvl w:ilvl="4" w:tplc="4184D896" w:tentative="1">
      <w:start w:val="1"/>
      <w:numFmt w:val="bullet"/>
      <w:lvlText w:val="•"/>
      <w:lvlJc w:val="left"/>
      <w:pPr>
        <w:tabs>
          <w:tab w:val="num" w:pos="3600"/>
        </w:tabs>
        <w:ind w:left="3600" w:hanging="360"/>
      </w:pPr>
      <w:rPr>
        <w:rFonts w:ascii="Arial" w:hAnsi="Arial" w:hint="default"/>
      </w:rPr>
    </w:lvl>
    <w:lvl w:ilvl="5" w:tplc="9280BE7A" w:tentative="1">
      <w:start w:val="1"/>
      <w:numFmt w:val="bullet"/>
      <w:lvlText w:val="•"/>
      <w:lvlJc w:val="left"/>
      <w:pPr>
        <w:tabs>
          <w:tab w:val="num" w:pos="4320"/>
        </w:tabs>
        <w:ind w:left="4320" w:hanging="360"/>
      </w:pPr>
      <w:rPr>
        <w:rFonts w:ascii="Arial" w:hAnsi="Arial" w:hint="default"/>
      </w:rPr>
    </w:lvl>
    <w:lvl w:ilvl="6" w:tplc="FF0AE128" w:tentative="1">
      <w:start w:val="1"/>
      <w:numFmt w:val="bullet"/>
      <w:lvlText w:val="•"/>
      <w:lvlJc w:val="left"/>
      <w:pPr>
        <w:tabs>
          <w:tab w:val="num" w:pos="5040"/>
        </w:tabs>
        <w:ind w:left="5040" w:hanging="360"/>
      </w:pPr>
      <w:rPr>
        <w:rFonts w:ascii="Arial" w:hAnsi="Arial" w:hint="default"/>
      </w:rPr>
    </w:lvl>
    <w:lvl w:ilvl="7" w:tplc="4B94C9F4" w:tentative="1">
      <w:start w:val="1"/>
      <w:numFmt w:val="bullet"/>
      <w:lvlText w:val="•"/>
      <w:lvlJc w:val="left"/>
      <w:pPr>
        <w:tabs>
          <w:tab w:val="num" w:pos="5760"/>
        </w:tabs>
        <w:ind w:left="5760" w:hanging="360"/>
      </w:pPr>
      <w:rPr>
        <w:rFonts w:ascii="Arial" w:hAnsi="Arial" w:hint="default"/>
      </w:rPr>
    </w:lvl>
    <w:lvl w:ilvl="8" w:tplc="201C46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3100F"/>
    <w:multiLevelType w:val="hybridMultilevel"/>
    <w:tmpl w:val="6436D2A4"/>
    <w:lvl w:ilvl="0" w:tplc="F726F254">
      <w:numFmt w:val="bullet"/>
      <w:lvlText w:val="-"/>
      <w:lvlJc w:val="left"/>
      <w:pPr>
        <w:ind w:left="720" w:hanging="360"/>
      </w:pPr>
      <w:rPr>
        <w:rFonts w:ascii="Calibri" w:eastAsia="Calibri" w:hAnsi="Calibri" w:cs="Calibri" w:hint="default"/>
        <w:color w:val="2021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0803B9"/>
    <w:multiLevelType w:val="hybridMultilevel"/>
    <w:tmpl w:val="541E92CE"/>
    <w:lvl w:ilvl="0" w:tplc="A9B4FA00">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085DD2"/>
    <w:multiLevelType w:val="multilevel"/>
    <w:tmpl w:val="2456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271B1"/>
    <w:multiLevelType w:val="hybridMultilevel"/>
    <w:tmpl w:val="0A40AFA6"/>
    <w:lvl w:ilvl="0" w:tplc="192292B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B832F6"/>
    <w:multiLevelType w:val="hybridMultilevel"/>
    <w:tmpl w:val="6F9C25B8"/>
    <w:lvl w:ilvl="0" w:tplc="61962E10">
      <w:start w:val="7"/>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0186499"/>
    <w:multiLevelType w:val="hybridMultilevel"/>
    <w:tmpl w:val="A0E4B230"/>
    <w:lvl w:ilvl="0" w:tplc="99828B8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6420AF"/>
    <w:multiLevelType w:val="hybridMultilevel"/>
    <w:tmpl w:val="6324EEEE"/>
    <w:lvl w:ilvl="0" w:tplc="3ED611B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EC4AA9"/>
    <w:multiLevelType w:val="hybridMultilevel"/>
    <w:tmpl w:val="3C26D9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356C99"/>
    <w:multiLevelType w:val="multilevel"/>
    <w:tmpl w:val="E0C2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9592B"/>
    <w:multiLevelType w:val="hybridMultilevel"/>
    <w:tmpl w:val="19FE8C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B414AAC"/>
    <w:multiLevelType w:val="hybridMultilevel"/>
    <w:tmpl w:val="9F420EB0"/>
    <w:lvl w:ilvl="0" w:tplc="DE82E3E6">
      <w:numFmt w:val="bullet"/>
      <w:lvlText w:val="-"/>
      <w:lvlJc w:val="left"/>
      <w:pPr>
        <w:ind w:left="720" w:hanging="360"/>
      </w:pPr>
      <w:rPr>
        <w:rFonts w:ascii="Tahoma" w:eastAsia="Calibr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16"/>
  </w:num>
  <w:num w:numId="5">
    <w:abstractNumId w:val="14"/>
  </w:num>
  <w:num w:numId="6">
    <w:abstractNumId w:val="23"/>
  </w:num>
  <w:num w:numId="7">
    <w:abstractNumId w:val="10"/>
  </w:num>
  <w:num w:numId="8">
    <w:abstractNumId w:val="1"/>
  </w:num>
  <w:num w:numId="9">
    <w:abstractNumId w:val="0"/>
  </w:num>
  <w:num w:numId="10">
    <w:abstractNumId w:val="8"/>
  </w:num>
  <w:num w:numId="11">
    <w:abstractNumId w:val="13"/>
  </w:num>
  <w:num w:numId="12">
    <w:abstractNumId w:val="2"/>
  </w:num>
  <w:num w:numId="13">
    <w:abstractNumId w:val="20"/>
  </w:num>
  <w:num w:numId="14">
    <w:abstractNumId w:val="3"/>
  </w:num>
  <w:num w:numId="15">
    <w:abstractNumId w:val="7"/>
  </w:num>
  <w:num w:numId="16">
    <w:abstractNumId w:val="22"/>
  </w:num>
  <w:num w:numId="17">
    <w:abstractNumId w:val="9"/>
  </w:num>
  <w:num w:numId="18">
    <w:abstractNumId w:val="5"/>
  </w:num>
  <w:num w:numId="19">
    <w:abstractNumId w:val="6"/>
  </w:num>
  <w:num w:numId="20">
    <w:abstractNumId w:val="12"/>
  </w:num>
  <w:num w:numId="21">
    <w:abstractNumId w:val="21"/>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8"/>
    <w:rsid w:val="00023484"/>
    <w:rsid w:val="000311AA"/>
    <w:rsid w:val="00073736"/>
    <w:rsid w:val="000A690C"/>
    <w:rsid w:val="000B198D"/>
    <w:rsid w:val="000B2A27"/>
    <w:rsid w:val="000C5EA2"/>
    <w:rsid w:val="000D1436"/>
    <w:rsid w:val="00113E40"/>
    <w:rsid w:val="001378C9"/>
    <w:rsid w:val="00163D9D"/>
    <w:rsid w:val="00185FB9"/>
    <w:rsid w:val="00194F97"/>
    <w:rsid w:val="001D31E7"/>
    <w:rsid w:val="001D3BC9"/>
    <w:rsid w:val="001E37F7"/>
    <w:rsid w:val="001F3205"/>
    <w:rsid w:val="001F72A8"/>
    <w:rsid w:val="002008A8"/>
    <w:rsid w:val="00206368"/>
    <w:rsid w:val="00220ED3"/>
    <w:rsid w:val="002236BB"/>
    <w:rsid w:val="00223DAD"/>
    <w:rsid w:val="00233CC7"/>
    <w:rsid w:val="0024337F"/>
    <w:rsid w:val="0024361D"/>
    <w:rsid w:val="0024663D"/>
    <w:rsid w:val="00257971"/>
    <w:rsid w:val="00260FB0"/>
    <w:rsid w:val="002642A9"/>
    <w:rsid w:val="00272B18"/>
    <w:rsid w:val="0029000B"/>
    <w:rsid w:val="00296DF3"/>
    <w:rsid w:val="002A1DB6"/>
    <w:rsid w:val="002D09CE"/>
    <w:rsid w:val="002D0A6B"/>
    <w:rsid w:val="002D7502"/>
    <w:rsid w:val="00323EA0"/>
    <w:rsid w:val="00361BD1"/>
    <w:rsid w:val="003633EF"/>
    <w:rsid w:val="00376E44"/>
    <w:rsid w:val="00376E67"/>
    <w:rsid w:val="003772D6"/>
    <w:rsid w:val="003777EC"/>
    <w:rsid w:val="0039008E"/>
    <w:rsid w:val="003945EC"/>
    <w:rsid w:val="003A4C49"/>
    <w:rsid w:val="003C37A3"/>
    <w:rsid w:val="003D2E08"/>
    <w:rsid w:val="003E073E"/>
    <w:rsid w:val="003F4A90"/>
    <w:rsid w:val="0040157F"/>
    <w:rsid w:val="004057FC"/>
    <w:rsid w:val="004076DB"/>
    <w:rsid w:val="004133A9"/>
    <w:rsid w:val="0042176E"/>
    <w:rsid w:val="00432D69"/>
    <w:rsid w:val="004666F4"/>
    <w:rsid w:val="00467511"/>
    <w:rsid w:val="00476105"/>
    <w:rsid w:val="004931BA"/>
    <w:rsid w:val="004A103C"/>
    <w:rsid w:val="004B47F9"/>
    <w:rsid w:val="004D7F94"/>
    <w:rsid w:val="00512FDC"/>
    <w:rsid w:val="00526228"/>
    <w:rsid w:val="00531A4A"/>
    <w:rsid w:val="00536B4F"/>
    <w:rsid w:val="00572839"/>
    <w:rsid w:val="005760B6"/>
    <w:rsid w:val="00591D79"/>
    <w:rsid w:val="00596269"/>
    <w:rsid w:val="0059643B"/>
    <w:rsid w:val="005C590B"/>
    <w:rsid w:val="005D6B07"/>
    <w:rsid w:val="005D7736"/>
    <w:rsid w:val="005F01FC"/>
    <w:rsid w:val="005F121C"/>
    <w:rsid w:val="006116C1"/>
    <w:rsid w:val="006218D2"/>
    <w:rsid w:val="0062376C"/>
    <w:rsid w:val="00630D10"/>
    <w:rsid w:val="006355B3"/>
    <w:rsid w:val="00655812"/>
    <w:rsid w:val="00664595"/>
    <w:rsid w:val="00674A87"/>
    <w:rsid w:val="006907A6"/>
    <w:rsid w:val="006D30EF"/>
    <w:rsid w:val="006D7281"/>
    <w:rsid w:val="006F276E"/>
    <w:rsid w:val="00700362"/>
    <w:rsid w:val="00720921"/>
    <w:rsid w:val="00733821"/>
    <w:rsid w:val="007450FF"/>
    <w:rsid w:val="00770DEE"/>
    <w:rsid w:val="007725BD"/>
    <w:rsid w:val="00773CF4"/>
    <w:rsid w:val="00782AE3"/>
    <w:rsid w:val="00791399"/>
    <w:rsid w:val="007A7100"/>
    <w:rsid w:val="007B1E85"/>
    <w:rsid w:val="007B7DC5"/>
    <w:rsid w:val="007E196E"/>
    <w:rsid w:val="007E42E8"/>
    <w:rsid w:val="007E479E"/>
    <w:rsid w:val="00805BBE"/>
    <w:rsid w:val="008353C3"/>
    <w:rsid w:val="0083786E"/>
    <w:rsid w:val="00850402"/>
    <w:rsid w:val="00874574"/>
    <w:rsid w:val="008A20C1"/>
    <w:rsid w:val="008A747E"/>
    <w:rsid w:val="008B043D"/>
    <w:rsid w:val="008B15BB"/>
    <w:rsid w:val="008D0602"/>
    <w:rsid w:val="008E6BFC"/>
    <w:rsid w:val="008F506D"/>
    <w:rsid w:val="009026DE"/>
    <w:rsid w:val="0090497D"/>
    <w:rsid w:val="00927464"/>
    <w:rsid w:val="0093296B"/>
    <w:rsid w:val="009A4A4A"/>
    <w:rsid w:val="009C2CC0"/>
    <w:rsid w:val="009E39E6"/>
    <w:rsid w:val="009E79CB"/>
    <w:rsid w:val="00A15F9D"/>
    <w:rsid w:val="00A34290"/>
    <w:rsid w:val="00A52605"/>
    <w:rsid w:val="00A553FE"/>
    <w:rsid w:val="00A5620B"/>
    <w:rsid w:val="00A741E7"/>
    <w:rsid w:val="00A83908"/>
    <w:rsid w:val="00A96AE6"/>
    <w:rsid w:val="00AA2C8A"/>
    <w:rsid w:val="00AB5560"/>
    <w:rsid w:val="00AC405A"/>
    <w:rsid w:val="00AC4C97"/>
    <w:rsid w:val="00AC697B"/>
    <w:rsid w:val="00AC6C6B"/>
    <w:rsid w:val="00AE050A"/>
    <w:rsid w:val="00AE3990"/>
    <w:rsid w:val="00AF6128"/>
    <w:rsid w:val="00B00BD7"/>
    <w:rsid w:val="00B43C7B"/>
    <w:rsid w:val="00B4569A"/>
    <w:rsid w:val="00B51C77"/>
    <w:rsid w:val="00B70BC0"/>
    <w:rsid w:val="00B774B0"/>
    <w:rsid w:val="00B87D18"/>
    <w:rsid w:val="00BA5CC7"/>
    <w:rsid w:val="00BD35A4"/>
    <w:rsid w:val="00BE4AB5"/>
    <w:rsid w:val="00C16745"/>
    <w:rsid w:val="00C47FBF"/>
    <w:rsid w:val="00C5248B"/>
    <w:rsid w:val="00C6062E"/>
    <w:rsid w:val="00C660A5"/>
    <w:rsid w:val="00C83877"/>
    <w:rsid w:val="00C9128E"/>
    <w:rsid w:val="00CA0829"/>
    <w:rsid w:val="00CC087E"/>
    <w:rsid w:val="00CE1CE9"/>
    <w:rsid w:val="00D029ED"/>
    <w:rsid w:val="00D02CC9"/>
    <w:rsid w:val="00D2202F"/>
    <w:rsid w:val="00D262C9"/>
    <w:rsid w:val="00D3699E"/>
    <w:rsid w:val="00D37366"/>
    <w:rsid w:val="00D9499F"/>
    <w:rsid w:val="00D96D89"/>
    <w:rsid w:val="00DB10ED"/>
    <w:rsid w:val="00DB3B12"/>
    <w:rsid w:val="00DC620A"/>
    <w:rsid w:val="00E01819"/>
    <w:rsid w:val="00E02DF1"/>
    <w:rsid w:val="00E11561"/>
    <w:rsid w:val="00E26421"/>
    <w:rsid w:val="00E51646"/>
    <w:rsid w:val="00E567AE"/>
    <w:rsid w:val="00E71F06"/>
    <w:rsid w:val="00E770BB"/>
    <w:rsid w:val="00EA357C"/>
    <w:rsid w:val="00EA3BC7"/>
    <w:rsid w:val="00EA42AF"/>
    <w:rsid w:val="00EA519A"/>
    <w:rsid w:val="00EB0A72"/>
    <w:rsid w:val="00EB7130"/>
    <w:rsid w:val="00EC47BB"/>
    <w:rsid w:val="00EE5E55"/>
    <w:rsid w:val="00EF1926"/>
    <w:rsid w:val="00F51C6A"/>
    <w:rsid w:val="00F72375"/>
    <w:rsid w:val="00F75A5D"/>
    <w:rsid w:val="00F83E41"/>
    <w:rsid w:val="00FB2418"/>
    <w:rsid w:val="00FD0CAF"/>
    <w:rsid w:val="00FD6D4F"/>
    <w:rsid w:val="00FF0D1F"/>
    <w:rsid w:val="00FF1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A60ED"/>
  <w15:docId w15:val="{F3A884FE-F7A4-4936-AB92-9B0477D8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A1DB6"/>
    <w:pPr>
      <w:spacing w:after="160" w:line="259" w:lineRule="auto"/>
      <w:outlineLvl w:val="0"/>
    </w:pPr>
    <w:rPr>
      <w:rFonts w:eastAsiaTheme="minorHAnsi"/>
      <w:b/>
      <w:bCs/>
      <w:color w:val="F7AC4B"/>
      <w:sz w:val="28"/>
      <w:szCs w:val="28"/>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F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F3205"/>
    <w:pPr>
      <w:ind w:left="720"/>
      <w:contextualSpacing/>
    </w:pPr>
  </w:style>
  <w:style w:type="paragraph" w:styleId="Voetnoottekst">
    <w:name w:val="footnote text"/>
    <w:basedOn w:val="Standaard"/>
    <w:link w:val="VoetnoottekstChar"/>
    <w:uiPriority w:val="99"/>
    <w:semiHidden/>
    <w:unhideWhenUsed/>
    <w:rsid w:val="0093296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296B"/>
    <w:rPr>
      <w:sz w:val="20"/>
      <w:szCs w:val="20"/>
    </w:rPr>
  </w:style>
  <w:style w:type="character" w:styleId="Voetnootmarkering">
    <w:name w:val="footnote reference"/>
    <w:basedOn w:val="Standaardalinea-lettertype"/>
    <w:uiPriority w:val="99"/>
    <w:semiHidden/>
    <w:unhideWhenUsed/>
    <w:rsid w:val="00AB5560"/>
    <w:rPr>
      <w:vertAlign w:val="superscript"/>
    </w:rPr>
  </w:style>
  <w:style w:type="character" w:styleId="Hyperlink">
    <w:name w:val="Hyperlink"/>
    <w:basedOn w:val="Standaardalinea-lettertype"/>
    <w:uiPriority w:val="99"/>
    <w:unhideWhenUsed/>
    <w:rsid w:val="00467511"/>
    <w:rPr>
      <w:color w:val="0000FF" w:themeColor="hyperlink"/>
      <w:u w:val="single"/>
    </w:rPr>
  </w:style>
  <w:style w:type="paragraph" w:styleId="Ballontekst">
    <w:name w:val="Balloon Text"/>
    <w:basedOn w:val="Standaard"/>
    <w:link w:val="BallontekstChar"/>
    <w:uiPriority w:val="99"/>
    <w:semiHidden/>
    <w:unhideWhenUsed/>
    <w:rsid w:val="00A526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605"/>
    <w:rPr>
      <w:rFonts w:ascii="Tahoma" w:hAnsi="Tahoma" w:cs="Tahoma"/>
      <w:sz w:val="16"/>
      <w:szCs w:val="16"/>
    </w:rPr>
  </w:style>
  <w:style w:type="paragraph" w:styleId="Normaalweb">
    <w:name w:val="Normal (Web)"/>
    <w:basedOn w:val="Standaard"/>
    <w:uiPriority w:val="99"/>
    <w:unhideWhenUsed/>
    <w:rsid w:val="00C1674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16745"/>
    <w:rPr>
      <w:b/>
      <w:bCs/>
    </w:rPr>
  </w:style>
  <w:style w:type="character" w:styleId="Verwijzingopmerking">
    <w:name w:val="annotation reference"/>
    <w:basedOn w:val="Standaardalinea-lettertype"/>
    <w:uiPriority w:val="99"/>
    <w:semiHidden/>
    <w:unhideWhenUsed/>
    <w:rsid w:val="00B774B0"/>
    <w:rPr>
      <w:sz w:val="16"/>
      <w:szCs w:val="16"/>
    </w:rPr>
  </w:style>
  <w:style w:type="paragraph" w:styleId="Tekstopmerking">
    <w:name w:val="annotation text"/>
    <w:basedOn w:val="Standaard"/>
    <w:link w:val="TekstopmerkingChar"/>
    <w:uiPriority w:val="99"/>
    <w:unhideWhenUsed/>
    <w:rsid w:val="00B774B0"/>
    <w:pPr>
      <w:spacing w:line="240" w:lineRule="auto"/>
    </w:pPr>
    <w:rPr>
      <w:rFonts w:ascii="Calibri" w:eastAsia="Calibri" w:hAnsi="Calibri" w:cs="Times New Roman"/>
      <w:sz w:val="20"/>
      <w:szCs w:val="20"/>
      <w:lang w:eastAsia="en-US"/>
    </w:rPr>
  </w:style>
  <w:style w:type="character" w:customStyle="1" w:styleId="TekstopmerkingChar">
    <w:name w:val="Tekst opmerking Char"/>
    <w:basedOn w:val="Standaardalinea-lettertype"/>
    <w:link w:val="Tekstopmerking"/>
    <w:uiPriority w:val="99"/>
    <w:rsid w:val="00B774B0"/>
    <w:rPr>
      <w:rFonts w:ascii="Calibri" w:eastAsia="Calibri"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D02CC9"/>
    <w:rPr>
      <w:rFonts w:asciiTheme="minorHAnsi" w:eastAsiaTheme="minorEastAsia" w:hAnsiTheme="minorHAnsi" w:cstheme="minorBidi"/>
      <w:b/>
      <w:bCs/>
      <w:lang w:eastAsia="nl-BE"/>
    </w:rPr>
  </w:style>
  <w:style w:type="character" w:customStyle="1" w:styleId="OnderwerpvanopmerkingChar">
    <w:name w:val="Onderwerp van opmerking Char"/>
    <w:basedOn w:val="TekstopmerkingChar"/>
    <w:link w:val="Onderwerpvanopmerking"/>
    <w:uiPriority w:val="99"/>
    <w:semiHidden/>
    <w:rsid w:val="00D02CC9"/>
    <w:rPr>
      <w:rFonts w:ascii="Calibri" w:eastAsia="Calibri" w:hAnsi="Calibri" w:cs="Times New Roman"/>
      <w:b/>
      <w:bCs/>
      <w:sz w:val="20"/>
      <w:szCs w:val="20"/>
      <w:lang w:eastAsia="en-US"/>
    </w:rPr>
  </w:style>
  <w:style w:type="paragraph" w:styleId="Koptekst">
    <w:name w:val="header"/>
    <w:basedOn w:val="Standaard"/>
    <w:link w:val="KoptekstChar"/>
    <w:uiPriority w:val="99"/>
    <w:unhideWhenUsed/>
    <w:rsid w:val="000B2A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2A27"/>
  </w:style>
  <w:style w:type="paragraph" w:styleId="Voettekst">
    <w:name w:val="footer"/>
    <w:basedOn w:val="Standaard"/>
    <w:link w:val="VoettekstChar"/>
    <w:uiPriority w:val="99"/>
    <w:unhideWhenUsed/>
    <w:rsid w:val="000B2A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2A27"/>
  </w:style>
  <w:style w:type="character" w:styleId="Nadruk">
    <w:name w:val="Emphasis"/>
    <w:basedOn w:val="Standaardalinea-lettertype"/>
    <w:uiPriority w:val="20"/>
    <w:qFormat/>
    <w:rsid w:val="006116C1"/>
    <w:rPr>
      <w:i/>
      <w:iCs/>
    </w:rPr>
  </w:style>
  <w:style w:type="character" w:customStyle="1" w:styleId="Kop1Char">
    <w:name w:val="Kop 1 Char"/>
    <w:basedOn w:val="Standaardalinea-lettertype"/>
    <w:link w:val="Kop1"/>
    <w:uiPriority w:val="9"/>
    <w:rsid w:val="002A1DB6"/>
    <w:rPr>
      <w:rFonts w:eastAsiaTheme="minorHAnsi"/>
      <w:b/>
      <w:bCs/>
      <w:color w:val="F7AC4B"/>
      <w:sz w:val="28"/>
      <w:szCs w:val="28"/>
      <w:u w:val="single"/>
      <w:lang w:eastAsia="en-US"/>
    </w:rPr>
  </w:style>
  <w:style w:type="character" w:styleId="Onopgelostemelding">
    <w:name w:val="Unresolved Mention"/>
    <w:basedOn w:val="Standaardalinea-lettertype"/>
    <w:uiPriority w:val="99"/>
    <w:semiHidden/>
    <w:unhideWhenUsed/>
    <w:rsid w:val="00BA5CC7"/>
    <w:rPr>
      <w:color w:val="605E5C"/>
      <w:shd w:val="clear" w:color="auto" w:fill="E1DFDD"/>
    </w:rPr>
  </w:style>
  <w:style w:type="paragraph" w:customStyle="1" w:styleId="Titel1">
    <w:name w:val="Titel1"/>
    <w:basedOn w:val="Standaard"/>
    <w:rsid w:val="008A7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Standaard"/>
    <w:rsid w:val="008A7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um1">
    <w:name w:val="Datum1"/>
    <w:basedOn w:val="Standaardalinea-lettertype"/>
    <w:rsid w:val="008A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6214">
      <w:bodyDiv w:val="1"/>
      <w:marLeft w:val="0"/>
      <w:marRight w:val="0"/>
      <w:marTop w:val="0"/>
      <w:marBottom w:val="0"/>
      <w:divBdr>
        <w:top w:val="none" w:sz="0" w:space="0" w:color="auto"/>
        <w:left w:val="none" w:sz="0" w:space="0" w:color="auto"/>
        <w:bottom w:val="none" w:sz="0" w:space="0" w:color="auto"/>
        <w:right w:val="none" w:sz="0" w:space="0" w:color="auto"/>
      </w:divBdr>
    </w:div>
    <w:div w:id="337200279">
      <w:bodyDiv w:val="1"/>
      <w:marLeft w:val="0"/>
      <w:marRight w:val="0"/>
      <w:marTop w:val="0"/>
      <w:marBottom w:val="0"/>
      <w:divBdr>
        <w:top w:val="none" w:sz="0" w:space="0" w:color="auto"/>
        <w:left w:val="none" w:sz="0" w:space="0" w:color="auto"/>
        <w:bottom w:val="none" w:sz="0" w:space="0" w:color="auto"/>
        <w:right w:val="none" w:sz="0" w:space="0" w:color="auto"/>
      </w:divBdr>
    </w:div>
    <w:div w:id="471560739">
      <w:bodyDiv w:val="1"/>
      <w:marLeft w:val="0"/>
      <w:marRight w:val="0"/>
      <w:marTop w:val="0"/>
      <w:marBottom w:val="0"/>
      <w:divBdr>
        <w:top w:val="none" w:sz="0" w:space="0" w:color="auto"/>
        <w:left w:val="none" w:sz="0" w:space="0" w:color="auto"/>
        <w:bottom w:val="none" w:sz="0" w:space="0" w:color="auto"/>
        <w:right w:val="none" w:sz="0" w:space="0" w:color="auto"/>
      </w:divBdr>
    </w:div>
    <w:div w:id="509612825">
      <w:bodyDiv w:val="1"/>
      <w:marLeft w:val="0"/>
      <w:marRight w:val="0"/>
      <w:marTop w:val="0"/>
      <w:marBottom w:val="0"/>
      <w:divBdr>
        <w:top w:val="none" w:sz="0" w:space="0" w:color="auto"/>
        <w:left w:val="none" w:sz="0" w:space="0" w:color="auto"/>
        <w:bottom w:val="none" w:sz="0" w:space="0" w:color="auto"/>
        <w:right w:val="none" w:sz="0" w:space="0" w:color="auto"/>
      </w:divBdr>
      <w:divsChild>
        <w:div w:id="70854132">
          <w:marLeft w:val="0"/>
          <w:marRight w:val="0"/>
          <w:marTop w:val="0"/>
          <w:marBottom w:val="0"/>
          <w:divBdr>
            <w:top w:val="none" w:sz="0" w:space="0" w:color="auto"/>
            <w:left w:val="none" w:sz="0" w:space="0" w:color="auto"/>
            <w:bottom w:val="none" w:sz="0" w:space="0" w:color="auto"/>
            <w:right w:val="none" w:sz="0" w:space="0" w:color="auto"/>
          </w:divBdr>
        </w:div>
      </w:divsChild>
    </w:div>
    <w:div w:id="559439945">
      <w:bodyDiv w:val="1"/>
      <w:marLeft w:val="0"/>
      <w:marRight w:val="0"/>
      <w:marTop w:val="0"/>
      <w:marBottom w:val="0"/>
      <w:divBdr>
        <w:top w:val="none" w:sz="0" w:space="0" w:color="auto"/>
        <w:left w:val="none" w:sz="0" w:space="0" w:color="auto"/>
        <w:bottom w:val="none" w:sz="0" w:space="0" w:color="auto"/>
        <w:right w:val="none" w:sz="0" w:space="0" w:color="auto"/>
      </w:divBdr>
    </w:div>
    <w:div w:id="665521002">
      <w:bodyDiv w:val="1"/>
      <w:marLeft w:val="0"/>
      <w:marRight w:val="0"/>
      <w:marTop w:val="0"/>
      <w:marBottom w:val="0"/>
      <w:divBdr>
        <w:top w:val="none" w:sz="0" w:space="0" w:color="auto"/>
        <w:left w:val="none" w:sz="0" w:space="0" w:color="auto"/>
        <w:bottom w:val="none" w:sz="0" w:space="0" w:color="auto"/>
        <w:right w:val="none" w:sz="0" w:space="0" w:color="auto"/>
      </w:divBdr>
    </w:div>
    <w:div w:id="1052003021">
      <w:bodyDiv w:val="1"/>
      <w:marLeft w:val="0"/>
      <w:marRight w:val="0"/>
      <w:marTop w:val="0"/>
      <w:marBottom w:val="0"/>
      <w:divBdr>
        <w:top w:val="none" w:sz="0" w:space="0" w:color="auto"/>
        <w:left w:val="none" w:sz="0" w:space="0" w:color="auto"/>
        <w:bottom w:val="none" w:sz="0" w:space="0" w:color="auto"/>
        <w:right w:val="none" w:sz="0" w:space="0" w:color="auto"/>
      </w:divBdr>
      <w:divsChild>
        <w:div w:id="1570577130">
          <w:marLeft w:val="1469"/>
          <w:marRight w:val="0"/>
          <w:marTop w:val="0"/>
          <w:marBottom w:val="0"/>
          <w:divBdr>
            <w:top w:val="none" w:sz="0" w:space="0" w:color="auto"/>
            <w:left w:val="none" w:sz="0" w:space="0" w:color="auto"/>
            <w:bottom w:val="none" w:sz="0" w:space="0" w:color="auto"/>
            <w:right w:val="none" w:sz="0" w:space="0" w:color="auto"/>
          </w:divBdr>
        </w:div>
        <w:div w:id="2002000396">
          <w:marLeft w:val="1469"/>
          <w:marRight w:val="0"/>
          <w:marTop w:val="0"/>
          <w:marBottom w:val="0"/>
          <w:divBdr>
            <w:top w:val="none" w:sz="0" w:space="0" w:color="auto"/>
            <w:left w:val="none" w:sz="0" w:space="0" w:color="auto"/>
            <w:bottom w:val="none" w:sz="0" w:space="0" w:color="auto"/>
            <w:right w:val="none" w:sz="0" w:space="0" w:color="auto"/>
          </w:divBdr>
        </w:div>
        <w:div w:id="1050805043">
          <w:marLeft w:val="1469"/>
          <w:marRight w:val="0"/>
          <w:marTop w:val="0"/>
          <w:marBottom w:val="0"/>
          <w:divBdr>
            <w:top w:val="none" w:sz="0" w:space="0" w:color="auto"/>
            <w:left w:val="none" w:sz="0" w:space="0" w:color="auto"/>
            <w:bottom w:val="none" w:sz="0" w:space="0" w:color="auto"/>
            <w:right w:val="none" w:sz="0" w:space="0" w:color="auto"/>
          </w:divBdr>
        </w:div>
        <w:div w:id="735664219">
          <w:marLeft w:val="1469"/>
          <w:marRight w:val="0"/>
          <w:marTop w:val="0"/>
          <w:marBottom w:val="0"/>
          <w:divBdr>
            <w:top w:val="none" w:sz="0" w:space="0" w:color="auto"/>
            <w:left w:val="none" w:sz="0" w:space="0" w:color="auto"/>
            <w:bottom w:val="none" w:sz="0" w:space="0" w:color="auto"/>
            <w:right w:val="none" w:sz="0" w:space="0" w:color="auto"/>
          </w:divBdr>
        </w:div>
      </w:divsChild>
    </w:div>
    <w:div w:id="1295721771">
      <w:bodyDiv w:val="1"/>
      <w:marLeft w:val="0"/>
      <w:marRight w:val="0"/>
      <w:marTop w:val="0"/>
      <w:marBottom w:val="0"/>
      <w:divBdr>
        <w:top w:val="none" w:sz="0" w:space="0" w:color="auto"/>
        <w:left w:val="none" w:sz="0" w:space="0" w:color="auto"/>
        <w:bottom w:val="none" w:sz="0" w:space="0" w:color="auto"/>
        <w:right w:val="none" w:sz="0" w:space="0" w:color="auto"/>
      </w:divBdr>
    </w:div>
    <w:div w:id="1430001710">
      <w:bodyDiv w:val="1"/>
      <w:marLeft w:val="0"/>
      <w:marRight w:val="0"/>
      <w:marTop w:val="0"/>
      <w:marBottom w:val="0"/>
      <w:divBdr>
        <w:top w:val="none" w:sz="0" w:space="0" w:color="auto"/>
        <w:left w:val="none" w:sz="0" w:space="0" w:color="auto"/>
        <w:bottom w:val="none" w:sz="0" w:space="0" w:color="auto"/>
        <w:right w:val="none" w:sz="0" w:space="0" w:color="auto"/>
      </w:divBdr>
    </w:div>
    <w:div w:id="17750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0000stappen.be/lokalebesturen" TargetMode="External"/><Relationship Id="rId18" Type="http://schemas.openxmlformats.org/officeDocument/2006/relationships/hyperlink" Target="http://www.10000stappen.be/lokalebestur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gezondegemeente.be" TargetMode="External"/><Relationship Id="rId2" Type="http://schemas.openxmlformats.org/officeDocument/2006/relationships/customXml" Target="../customXml/item2.xml"/><Relationship Id="rId16" Type="http://schemas.openxmlformats.org/officeDocument/2006/relationships/hyperlink" Target="http://www.10000stappen.be/lokalebestu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laanderen.be/publicaties/rapporten-economisch-en-maatschappelijk-relancecomite" TargetMode="External"/><Relationship Id="rId10" Type="http://schemas.openxmlformats.org/officeDocument/2006/relationships/endnotes" Target="endnotes.xml"/><Relationship Id="rId19" Type="http://schemas.openxmlformats.org/officeDocument/2006/relationships/hyperlink" Target="http://www.10000stappen.be/lokalebestu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C70D80FC4F34C91FA91DF8956BD6A" ma:contentTypeVersion="10" ma:contentTypeDescription="Een nieuw document maken." ma:contentTypeScope="" ma:versionID="c577788878571f3a2db602af0ea8dd8c">
  <xsd:schema xmlns:xsd="http://www.w3.org/2001/XMLSchema" xmlns:xs="http://www.w3.org/2001/XMLSchema" xmlns:p="http://schemas.microsoft.com/office/2006/metadata/properties" xmlns:ns3="c6e66e1c-5388-4aae-8394-cfc95103c199" xmlns:ns4="7b75bd86-5247-4bcf-ad3c-ae01f6d6d698" targetNamespace="http://schemas.microsoft.com/office/2006/metadata/properties" ma:root="true" ma:fieldsID="b7f0f270896b29bc5ed988cbaa565438" ns3:_="" ns4:_="">
    <xsd:import namespace="c6e66e1c-5388-4aae-8394-cfc95103c199"/>
    <xsd:import namespace="7b75bd86-5247-4bcf-ad3c-ae01f6d6d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66e1c-5388-4aae-8394-cfc95103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5bd86-5247-4bcf-ad3c-ae01f6d6d69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66E7-22BE-4FCD-B500-4FE7811EC414}">
  <ds:schemaRefs>
    <ds:schemaRef ds:uri="http://schemas.microsoft.com/sharepoint/v3/contenttype/forms"/>
  </ds:schemaRefs>
</ds:datastoreItem>
</file>

<file path=customXml/itemProps2.xml><?xml version="1.0" encoding="utf-8"?>
<ds:datastoreItem xmlns:ds="http://schemas.openxmlformats.org/officeDocument/2006/customXml" ds:itemID="{9C499806-9965-409D-ABD0-181AD90EC8E7}">
  <ds:schemaRefs>
    <ds:schemaRef ds:uri="http://schemas.microsoft.com/office/2006/documentManagement/types"/>
    <ds:schemaRef ds:uri="7b75bd86-5247-4bcf-ad3c-ae01f6d6d698"/>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c6e66e1c-5388-4aae-8394-cfc95103c199"/>
    <ds:schemaRef ds:uri="http://purl.org/dc/terms/"/>
    <ds:schemaRef ds:uri="http://purl.org/dc/elements/1.1/"/>
  </ds:schemaRefs>
</ds:datastoreItem>
</file>

<file path=customXml/itemProps3.xml><?xml version="1.0" encoding="utf-8"?>
<ds:datastoreItem xmlns:ds="http://schemas.openxmlformats.org/officeDocument/2006/customXml" ds:itemID="{4BD5828C-040B-4349-AB3A-D2D297728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66e1c-5388-4aae-8394-cfc95103c199"/>
    <ds:schemaRef ds:uri="7b75bd86-5247-4bcf-ad3c-ae01f6d6d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B8BBB-36BB-4BA3-9E3A-845BDB27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10637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[VIGeZ] Ragnar Van Acker</dc:creator>
  <cp:lastModifiedBy>Louise Van Collie</cp:lastModifiedBy>
  <cp:revision>2</cp:revision>
  <cp:lastPrinted>2013-10-16T13:07:00Z</cp:lastPrinted>
  <dcterms:created xsi:type="dcterms:W3CDTF">2020-10-27T12:13:00Z</dcterms:created>
  <dcterms:modified xsi:type="dcterms:W3CDTF">2020-10-27T12:13:00Z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0x01010025FC70D80FC4F34C91FA91DF8956BD6A</vt:lpwstr>
  </property>
</Properties>
</file>