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EFB9F" w14:textId="55E31740" w:rsidR="0048130C" w:rsidRDefault="0048130C" w:rsidP="0048130C">
      <w:pPr>
        <w:pStyle w:val="Kop1"/>
        <w:rPr>
          <w:noProof/>
          <w:lang w:eastAsia="nl-BE"/>
        </w:rPr>
      </w:pPr>
      <w:r>
        <w:rPr>
          <w:noProof/>
          <w:lang w:eastAsia="nl-BE"/>
        </w:rPr>
        <w:t>Format materiaalpagina</w:t>
      </w:r>
      <w:r w:rsidR="0015780E">
        <w:rPr>
          <w:noProof/>
          <w:lang w:eastAsia="nl-BE"/>
        </w:rPr>
        <w:t xml:space="preserve"> website</w:t>
      </w:r>
    </w:p>
    <w:p w14:paraId="07125756" w14:textId="77777777" w:rsidR="0048130C" w:rsidRPr="0048130C" w:rsidRDefault="0048130C" w:rsidP="0048130C">
      <w:pPr>
        <w:rPr>
          <w:lang w:eastAsia="nl-BE"/>
        </w:rPr>
      </w:pPr>
    </w:p>
    <w:p w14:paraId="685C9C49" w14:textId="34E1F974" w:rsidR="007C2979" w:rsidRDefault="00210AEF" w:rsidP="007C2979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Affiche ‘Dat lucht op’</w:t>
      </w:r>
    </w:p>
    <w:p w14:paraId="7A287FBF" w14:textId="77777777" w:rsidR="00F72C3D" w:rsidRDefault="007C2979" w:rsidP="007C2979">
      <w:pPr>
        <w:rPr>
          <w:rFonts w:ascii="Trebuchet MS" w:hAnsi="Trebuchet MS"/>
          <w:b/>
          <w:i/>
          <w:color w:val="A6A6A6" w:themeColor="background1" w:themeShade="A6"/>
          <w:sz w:val="20"/>
          <w:szCs w:val="20"/>
        </w:rPr>
      </w:pPr>
      <w:r w:rsidRPr="00253613">
        <w:rPr>
          <w:rFonts w:ascii="Trebuchet MS" w:hAnsi="Trebuchet MS"/>
          <w:b/>
          <w:i/>
          <w:color w:val="A6A6A6" w:themeColor="background1" w:themeShade="A6"/>
          <w:sz w:val="20"/>
          <w:szCs w:val="20"/>
        </w:rPr>
        <w:t xml:space="preserve">Korte omschrijving = max. 200 karakters. </w:t>
      </w:r>
    </w:p>
    <w:p w14:paraId="43E48A24" w14:textId="41125D83" w:rsidR="007C2979" w:rsidRPr="00BC2898" w:rsidRDefault="00BC2898" w:rsidP="007C2979">
      <w:pPr>
        <w:rPr>
          <w:rFonts w:ascii="Trebuchet MS" w:hAnsi="Trebuchet MS"/>
          <w:sz w:val="20"/>
          <w:szCs w:val="20"/>
        </w:rPr>
      </w:pPr>
      <w:r w:rsidRPr="00BC2898">
        <w:rPr>
          <w:rFonts w:ascii="Trebuchet MS" w:hAnsi="Trebuchet MS"/>
          <w:sz w:val="20"/>
          <w:szCs w:val="20"/>
        </w:rPr>
        <w:t>Affiche van de campagne perinatale mentale gezondheid ‘Dat</w:t>
      </w:r>
      <w:r>
        <w:rPr>
          <w:rFonts w:ascii="Trebuchet MS" w:hAnsi="Trebuchet MS"/>
          <w:sz w:val="20"/>
          <w:szCs w:val="20"/>
        </w:rPr>
        <w:t xml:space="preserve"> lucht op’.</w:t>
      </w:r>
    </w:p>
    <w:p w14:paraId="22D89A3F" w14:textId="77777777" w:rsidR="007C2979" w:rsidRPr="00253613" w:rsidRDefault="007C2979" w:rsidP="007C2979">
      <w:pPr>
        <w:rPr>
          <w:rFonts w:ascii="Trebuchet MS" w:hAnsi="Trebuchet MS"/>
          <w:b/>
          <w:i/>
          <w:color w:val="A6A6A6" w:themeColor="background1" w:themeShade="A6"/>
          <w:sz w:val="20"/>
          <w:szCs w:val="20"/>
        </w:rPr>
      </w:pPr>
      <w:r w:rsidRPr="00253613">
        <w:rPr>
          <w:rFonts w:ascii="Trebuchet MS" w:hAnsi="Trebuchet MS"/>
          <w:b/>
          <w:i/>
          <w:color w:val="A6A6A6" w:themeColor="background1" w:themeShade="A6"/>
          <w:sz w:val="20"/>
          <w:szCs w:val="20"/>
        </w:rPr>
        <w:t>Lange omschrijving = max. 50 woorden</w:t>
      </w:r>
    </w:p>
    <w:p w14:paraId="6D06F6DD" w14:textId="77777777" w:rsidR="00BC2898" w:rsidRDefault="00BC2898" w:rsidP="007C2979">
      <w:pPr>
        <w:rPr>
          <w:rFonts w:ascii="Trebuchet MS" w:hAnsi="Trebuchet MS"/>
          <w:sz w:val="20"/>
          <w:szCs w:val="20"/>
        </w:rPr>
      </w:pPr>
      <w:r w:rsidRPr="00BC2898">
        <w:rPr>
          <w:rFonts w:ascii="Trebuchet MS" w:hAnsi="Trebuchet MS"/>
          <w:sz w:val="20"/>
          <w:szCs w:val="20"/>
        </w:rPr>
        <w:t xml:space="preserve">Pril ouderschap is een avontuur vol liefde, maar ook gemengde gevoelens en moeilijke momenten. Van je kinderwens tot de eerste stapjes: de periode tot 2 jaar na de geboorte is extra uitdagend. Je leven staat op z’n kop en je bent kwetsbaar. Soms geraakt je zuurstof op. Dan kan de juiste steun écht opluchten.   </w:t>
      </w:r>
    </w:p>
    <w:p w14:paraId="18C337AE" w14:textId="02DF186B" w:rsidR="00BC2898" w:rsidRPr="005027CB" w:rsidRDefault="005027CB" w:rsidP="007C2979">
      <w:pPr>
        <w:rPr>
          <w:rFonts w:ascii="Trebuchet MS" w:hAnsi="Trebuchet MS"/>
          <w:sz w:val="20"/>
          <w:szCs w:val="20"/>
        </w:rPr>
      </w:pPr>
      <w:r w:rsidRPr="005027CB">
        <w:rPr>
          <w:rFonts w:ascii="Trebuchet MS" w:hAnsi="Trebuchet MS"/>
          <w:sz w:val="20"/>
          <w:szCs w:val="20"/>
        </w:rPr>
        <w:t>De affiche leidt prille ouders en hu</w:t>
      </w:r>
      <w:r>
        <w:rPr>
          <w:rFonts w:ascii="Trebuchet MS" w:hAnsi="Trebuchet MS"/>
          <w:sz w:val="20"/>
          <w:szCs w:val="20"/>
        </w:rPr>
        <w:t xml:space="preserve">n omgeving naar de website </w:t>
      </w:r>
      <w:hyperlink r:id="rId7" w:history="1">
        <w:r w:rsidRPr="00A32B3B">
          <w:rPr>
            <w:rStyle w:val="Hyperlink"/>
            <w:rFonts w:ascii="Trebuchet MS" w:hAnsi="Trebuchet MS"/>
            <w:sz w:val="20"/>
            <w:szCs w:val="20"/>
          </w:rPr>
          <w:t>www.datluchtop.be</w:t>
        </w:r>
      </w:hyperlink>
      <w:r>
        <w:rPr>
          <w:rFonts w:ascii="Trebuchet MS" w:hAnsi="Trebuchet MS"/>
          <w:sz w:val="20"/>
          <w:szCs w:val="20"/>
        </w:rPr>
        <w:t xml:space="preserve">. Daar krijgen ze info en tips </w:t>
      </w:r>
      <w:r w:rsidR="009D7297">
        <w:rPr>
          <w:rFonts w:ascii="Trebuchet MS" w:hAnsi="Trebuchet MS"/>
          <w:sz w:val="20"/>
          <w:szCs w:val="20"/>
        </w:rPr>
        <w:t xml:space="preserve">om ademruimte te creëren in dit prille ouderschap. </w:t>
      </w:r>
    </w:p>
    <w:p w14:paraId="68D60D38" w14:textId="3F396ACE" w:rsidR="007C2979" w:rsidRDefault="007C2979" w:rsidP="007C2979">
      <w:pPr>
        <w:rPr>
          <w:rFonts w:ascii="Trebuchet MS" w:hAnsi="Trebuchet MS"/>
          <w:b/>
          <w:sz w:val="20"/>
          <w:szCs w:val="20"/>
        </w:rPr>
      </w:pPr>
      <w:r w:rsidRPr="00AF5816">
        <w:rPr>
          <w:rStyle w:val="Kop2Char"/>
        </w:rPr>
        <w:t>Voor wie?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253613">
        <w:rPr>
          <w:rFonts w:ascii="Trebuchet MS" w:hAnsi="Trebuchet MS"/>
          <w:b/>
          <w:color w:val="A6A6A6" w:themeColor="background1" w:themeShade="A6"/>
          <w:sz w:val="20"/>
          <w:szCs w:val="20"/>
        </w:rPr>
        <w:t>= max. 30 woorden</w:t>
      </w:r>
    </w:p>
    <w:p w14:paraId="541582F8" w14:textId="56790D68" w:rsidR="00F72C3D" w:rsidRDefault="009D7297" w:rsidP="00F72C3D">
      <w:pPr>
        <w:spacing w:after="100" w:afterAutospacing="1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Prille ouders en hun omgeving.</w:t>
      </w:r>
    </w:p>
    <w:p w14:paraId="2369033B" w14:textId="77777777" w:rsidR="00F72C3D" w:rsidRPr="000B4967" w:rsidRDefault="00F72C3D" w:rsidP="00F72C3D">
      <w:pPr>
        <w:spacing w:after="100" w:afterAutospacing="1"/>
        <w:contextualSpacing/>
        <w:rPr>
          <w:rFonts w:ascii="Trebuchet MS" w:hAnsi="Trebuchet MS"/>
          <w:sz w:val="20"/>
          <w:szCs w:val="20"/>
        </w:rPr>
      </w:pPr>
    </w:p>
    <w:p w14:paraId="287F8002" w14:textId="77777777" w:rsidR="007C2979" w:rsidRDefault="007C2979" w:rsidP="007C2979">
      <w:pPr>
        <w:rPr>
          <w:rFonts w:ascii="Trebuchet MS" w:eastAsia="Trebuchet MS" w:hAnsi="Trebuchet MS" w:cs="Trebuchet MS"/>
          <w:b/>
          <w:sz w:val="20"/>
          <w:szCs w:val="20"/>
        </w:rPr>
      </w:pPr>
      <w:r w:rsidRPr="00AF5816">
        <w:rPr>
          <w:rStyle w:val="Kop2Char"/>
        </w:rPr>
        <w:t>Wie kan dit materiaal bestellen?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253613"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>= max. 30 woorden</w:t>
      </w:r>
    </w:p>
    <w:p w14:paraId="6EBB93E8" w14:textId="6FD86C23" w:rsidR="0014531F" w:rsidRDefault="009D7297" w:rsidP="0014531F">
      <w:pPr>
        <w:spacing w:after="100" w:afterAutospacing="1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Alle intermediairen die zich richten tot prille ouders</w:t>
      </w:r>
      <w:r w:rsidR="003E1E15">
        <w:rPr>
          <w:rFonts w:ascii="Trebuchet MS" w:hAnsi="Trebuchet MS"/>
          <w:sz w:val="20"/>
          <w:szCs w:val="20"/>
        </w:rPr>
        <w:t xml:space="preserve">: kinderopvang, Huis van het Kind, lokale besturen, </w:t>
      </w:r>
      <w:r w:rsidR="00B1554D">
        <w:rPr>
          <w:rFonts w:ascii="Trebuchet MS" w:hAnsi="Trebuchet MS"/>
          <w:sz w:val="20"/>
          <w:szCs w:val="20"/>
        </w:rPr>
        <w:t xml:space="preserve">huisartsenpraktijken, kinepraktijken, thuisverpleging, </w:t>
      </w:r>
      <w:r w:rsidR="00711779">
        <w:rPr>
          <w:rFonts w:ascii="Trebuchet MS" w:hAnsi="Trebuchet MS"/>
          <w:sz w:val="20"/>
          <w:szCs w:val="20"/>
        </w:rPr>
        <w:t xml:space="preserve">apothekers, </w:t>
      </w:r>
      <w:r w:rsidR="00B1554D">
        <w:rPr>
          <w:rFonts w:ascii="Trebuchet MS" w:hAnsi="Trebuchet MS"/>
          <w:sz w:val="20"/>
          <w:szCs w:val="20"/>
        </w:rPr>
        <w:t>zorgbedrijven, kansarmoedeorganisaties, diensten gezinszorg, diensten oppashulp</w:t>
      </w:r>
      <w:r w:rsidR="00711779">
        <w:rPr>
          <w:rFonts w:ascii="Trebuchet MS" w:hAnsi="Trebuchet MS"/>
          <w:sz w:val="20"/>
          <w:szCs w:val="20"/>
        </w:rPr>
        <w:t xml:space="preserve"> … </w:t>
      </w:r>
    </w:p>
    <w:p w14:paraId="290F0BDF" w14:textId="77777777" w:rsidR="0014531F" w:rsidRPr="000B4967" w:rsidRDefault="0014531F" w:rsidP="0014531F">
      <w:pPr>
        <w:spacing w:after="100" w:afterAutospacing="1"/>
        <w:contextualSpacing/>
        <w:rPr>
          <w:rFonts w:ascii="Trebuchet MS" w:hAnsi="Trebuchet MS"/>
          <w:sz w:val="20"/>
          <w:szCs w:val="20"/>
        </w:rPr>
      </w:pPr>
    </w:p>
    <w:p w14:paraId="4E62AEC8" w14:textId="77777777" w:rsidR="007C2979" w:rsidRDefault="007C2979" w:rsidP="007C2979">
      <w:pPr>
        <w:rPr>
          <w:rFonts w:ascii="Trebuchet MS" w:eastAsia="Trebuchet MS" w:hAnsi="Trebuchet MS" w:cs="Trebuchet MS"/>
          <w:b/>
          <w:sz w:val="20"/>
          <w:szCs w:val="20"/>
        </w:rPr>
      </w:pPr>
      <w:r w:rsidRPr="00AF5816">
        <w:rPr>
          <w:rStyle w:val="Kop2Char"/>
        </w:rPr>
        <w:t>Waarom?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253613"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>= max. 100 woorden</w:t>
      </w:r>
    </w:p>
    <w:p w14:paraId="062C6BAA" w14:textId="03D55B5F" w:rsidR="00F72C3D" w:rsidRDefault="00B918CD" w:rsidP="007C297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Door de emotionele uitdagingen </w:t>
      </w:r>
      <w:r w:rsidR="00D34A16">
        <w:rPr>
          <w:rFonts w:ascii="Trebuchet MS" w:hAnsi="Trebuchet MS"/>
          <w:sz w:val="20"/>
          <w:szCs w:val="20"/>
        </w:rPr>
        <w:t xml:space="preserve">die prille ouders doormaken </w:t>
      </w:r>
      <w:r>
        <w:rPr>
          <w:rFonts w:ascii="Trebuchet MS" w:hAnsi="Trebuchet MS"/>
          <w:sz w:val="20"/>
          <w:szCs w:val="20"/>
        </w:rPr>
        <w:t xml:space="preserve">bespreekbaar te maken, versterk je </w:t>
      </w:r>
      <w:r w:rsidR="00D34A16">
        <w:rPr>
          <w:rFonts w:ascii="Trebuchet MS" w:hAnsi="Trebuchet MS"/>
          <w:sz w:val="20"/>
          <w:szCs w:val="20"/>
        </w:rPr>
        <w:t>hun</w:t>
      </w:r>
      <w:r>
        <w:rPr>
          <w:rFonts w:ascii="Trebuchet MS" w:hAnsi="Trebuchet MS"/>
          <w:sz w:val="20"/>
          <w:szCs w:val="20"/>
        </w:rPr>
        <w:t xml:space="preserve"> veerkracht</w:t>
      </w:r>
      <w:r w:rsidR="004A4268">
        <w:rPr>
          <w:rFonts w:ascii="Trebuchet MS" w:hAnsi="Trebuchet MS"/>
          <w:sz w:val="20"/>
          <w:szCs w:val="20"/>
        </w:rPr>
        <w:t xml:space="preserve"> </w:t>
      </w:r>
      <w:r w:rsidR="00D34A16">
        <w:rPr>
          <w:rFonts w:ascii="Trebuchet MS" w:hAnsi="Trebuchet MS"/>
          <w:sz w:val="20"/>
          <w:szCs w:val="20"/>
        </w:rPr>
        <w:t xml:space="preserve">en loods je ze naar de steun die ze nodig hebben. </w:t>
      </w:r>
    </w:p>
    <w:p w14:paraId="3BF9B5C7" w14:textId="6D703EF7" w:rsidR="007C2979" w:rsidRPr="00F72C3D" w:rsidRDefault="007C2979" w:rsidP="007C2979">
      <w:pPr>
        <w:rPr>
          <w:rStyle w:val="Kop2Char"/>
        </w:rPr>
      </w:pPr>
      <w:r w:rsidRPr="00F72C3D">
        <w:rPr>
          <w:rStyle w:val="Kop2Char"/>
        </w:rPr>
        <w:t>Afbeelding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979" w14:paraId="48ED8400" w14:textId="77777777" w:rsidTr="00B06FFF">
        <w:tc>
          <w:tcPr>
            <w:tcW w:w="9212" w:type="dxa"/>
          </w:tcPr>
          <w:p w14:paraId="75BF5A06" w14:textId="1F7D2417" w:rsidR="007C2979" w:rsidRDefault="001C7006" w:rsidP="00B06FFF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1EDE394F" wp14:editId="73623C9E">
                  <wp:extent cx="5760720" cy="3241040"/>
                  <wp:effectExtent l="0" t="0" r="0" b="0"/>
                  <wp:docPr id="1832405574" name="Afbeelding 1" descr="Afbeelding met Graphics, Lettertype, schermopname, grafische vormgev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405574" name="Afbeelding 1" descr="Afbeelding met Graphics, Lettertype, schermopname, grafische vormgeving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4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DDC86" w14:textId="77777777" w:rsidR="007C2979" w:rsidRDefault="007C2979" w:rsidP="007C2979">
      <w:pPr>
        <w:rPr>
          <w:b/>
        </w:rPr>
      </w:pPr>
    </w:p>
    <w:p w14:paraId="7231E96D" w14:textId="77777777" w:rsidR="007C2979" w:rsidRDefault="007C2979" w:rsidP="00AF5816">
      <w:pPr>
        <w:pStyle w:val="Kop2"/>
      </w:pPr>
      <w:r>
        <w:t>Document</w:t>
      </w:r>
    </w:p>
    <w:p w14:paraId="7FD4F840" w14:textId="1AE52D77" w:rsidR="007C2979" w:rsidRDefault="007C2979" w:rsidP="007C2979">
      <w:r w:rsidRPr="00C22C56">
        <w:t>.pdf</w:t>
      </w:r>
      <w:r>
        <w:t xml:space="preserve"> toevoegen indien gewenst</w:t>
      </w:r>
    </w:p>
    <w:p w14:paraId="6BD2A07E" w14:textId="77777777" w:rsidR="00483EB5" w:rsidRPr="00C569F5" w:rsidRDefault="00483EB5" w:rsidP="00483EB5">
      <w:pPr>
        <w:pBdr>
          <w:top w:val="single" w:sz="4" w:space="1" w:color="auto"/>
        </w:pBdr>
        <w:rPr>
          <w:rFonts w:ascii="Trebuchet MS" w:hAnsi="Trebuchet MS"/>
          <w:b/>
          <w:color w:val="C00000"/>
          <w:sz w:val="20"/>
          <w:szCs w:val="20"/>
        </w:rPr>
      </w:pPr>
      <w:r w:rsidRPr="00C569F5">
        <w:rPr>
          <w:rFonts w:ascii="Trebuchet MS" w:hAnsi="Trebuchet MS"/>
          <w:b/>
          <w:color w:val="C00000"/>
          <w:sz w:val="20"/>
          <w:szCs w:val="20"/>
        </w:rPr>
        <w:t>Bijkomende informatie die nodig is om de juiste koppelingen te maken op de website</w:t>
      </w:r>
    </w:p>
    <w:p w14:paraId="0A63EC7A" w14:textId="77777777" w:rsidR="00483EB5" w:rsidRDefault="00483EB5" w:rsidP="007C2979">
      <w:pPr>
        <w:rPr>
          <w:b/>
        </w:rPr>
      </w:pPr>
    </w:p>
    <w:p w14:paraId="0F0477E8" w14:textId="4B554C50" w:rsidR="007C2979" w:rsidRDefault="00AF5816" w:rsidP="00AF5816">
      <w:pPr>
        <w:pStyle w:val="Kop2"/>
      </w:pPr>
      <w:r>
        <w:t>Materiaaltype</w:t>
      </w:r>
    </w:p>
    <w:p w14:paraId="73E5F26B" w14:textId="50819AE3" w:rsidR="007F4F53" w:rsidRPr="007F4F53" w:rsidRDefault="00F72C3D" w:rsidP="007F4F53">
      <w:r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 xml:space="preserve">Slechts 1 materiaaltype mogelijk. </w:t>
      </w:r>
      <w:r w:rsidR="007F4F53"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>Selecteer door</w:t>
      </w:r>
      <w:r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 xml:space="preserve"> het</w:t>
      </w:r>
      <w:r w:rsidR="007F4F53"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 xml:space="preserve">juiste materiaaltype geel te markeren (met </w:t>
      </w:r>
      <w:r>
        <w:rPr>
          <w:noProof/>
        </w:rPr>
        <w:drawing>
          <wp:inline distT="0" distB="0" distL="0" distR="0" wp14:anchorId="3739ED9E" wp14:editId="2CBDBFE1">
            <wp:extent cx="304800" cy="262467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796" cy="26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>)</w:t>
      </w:r>
    </w:p>
    <w:tbl>
      <w:tblPr>
        <w:tblW w:w="27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</w:tblGrid>
      <w:tr w:rsidR="00AF5816" w:rsidRPr="00AF5816" w14:paraId="71C2A8CA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5A8E" w14:textId="77777777" w:rsidR="00AF5816" w:rsidRPr="00AF5816" w:rsidRDefault="00AF5816" w:rsidP="00AF5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Digitaal promotiemateriaal</w:t>
            </w:r>
          </w:p>
        </w:tc>
      </w:tr>
      <w:tr w:rsidR="00AF5816" w:rsidRPr="00AF5816" w14:paraId="42B5AABE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37DB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Advertentie</w:t>
            </w:r>
          </w:p>
        </w:tc>
      </w:tr>
      <w:tr w:rsidR="00AF5816" w:rsidRPr="00AF5816" w14:paraId="725B7E9E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213A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Digitale pancarte</w:t>
            </w:r>
          </w:p>
        </w:tc>
      </w:tr>
      <w:tr w:rsidR="00AF5816" w:rsidRPr="00AF5816" w14:paraId="3CC4FD86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575A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E-mailbanner</w:t>
            </w:r>
          </w:p>
        </w:tc>
      </w:tr>
      <w:tr w:rsidR="00AF5816" w:rsidRPr="00AF5816" w14:paraId="410184F2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D1BF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Infographic</w:t>
            </w:r>
          </w:p>
        </w:tc>
      </w:tr>
      <w:tr w:rsidR="00AF5816" w:rsidRPr="00AF5816" w14:paraId="6C751974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BCA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Social media banner</w:t>
            </w:r>
          </w:p>
        </w:tc>
      </w:tr>
      <w:tr w:rsidR="00AF5816" w:rsidRPr="00AF5816" w14:paraId="37BF579E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67C2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Social media bericht</w:t>
            </w:r>
          </w:p>
        </w:tc>
      </w:tr>
      <w:tr w:rsidR="00AF5816" w:rsidRPr="00AF5816" w14:paraId="520F9009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F95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TV-pancarte</w:t>
            </w:r>
          </w:p>
        </w:tc>
      </w:tr>
      <w:tr w:rsidR="00AF5816" w:rsidRPr="00AF5816" w14:paraId="64CF8C4D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78FE" w14:textId="77777777" w:rsidR="00AF5816" w:rsidRPr="00AF5816" w:rsidRDefault="00AF5816" w:rsidP="00AF5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Educatief materiaal</w:t>
            </w:r>
          </w:p>
        </w:tc>
      </w:tr>
      <w:tr w:rsidR="00AF5816" w:rsidRPr="00AF5816" w14:paraId="69DC5FC5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29F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DVD</w:t>
            </w:r>
          </w:p>
        </w:tc>
      </w:tr>
      <w:tr w:rsidR="00AF5816" w:rsidRPr="00AF5816" w14:paraId="7AA99D8E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09BE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Film</w:t>
            </w:r>
          </w:p>
        </w:tc>
      </w:tr>
      <w:tr w:rsidR="00AF5816" w:rsidRPr="00AF5816" w14:paraId="35E5623C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121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Koffer</w:t>
            </w:r>
          </w:p>
        </w:tc>
      </w:tr>
      <w:tr w:rsidR="00AF5816" w:rsidRPr="00AF5816" w14:paraId="774FF8F2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6A12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Pakket</w:t>
            </w:r>
          </w:p>
        </w:tc>
      </w:tr>
      <w:tr w:rsidR="00AF5816" w:rsidRPr="00AF5816" w14:paraId="0B02274F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55E6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Presentatie</w:t>
            </w:r>
          </w:p>
        </w:tc>
      </w:tr>
      <w:tr w:rsidR="00AF5816" w:rsidRPr="00AF5816" w14:paraId="6B68775B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180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Tentoonstelling</w:t>
            </w:r>
          </w:p>
        </w:tc>
      </w:tr>
      <w:tr w:rsidR="00AF5816" w:rsidRPr="00AF5816" w14:paraId="218C737E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1A4" w14:textId="77777777" w:rsidR="00AF5816" w:rsidRPr="00AF5816" w:rsidRDefault="00AF5816" w:rsidP="00AF5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Informatief materiaal</w:t>
            </w:r>
          </w:p>
        </w:tc>
      </w:tr>
      <w:tr w:rsidR="00AF5816" w:rsidRPr="00AF5816" w14:paraId="7C08A757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641E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Artikel</w:t>
            </w:r>
          </w:p>
        </w:tc>
      </w:tr>
      <w:tr w:rsidR="00AF5816" w:rsidRPr="00AF5816" w14:paraId="2E60EE4B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A9A4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lastRenderedPageBreak/>
              <w:t>Beleidsmateriaal</w:t>
            </w:r>
          </w:p>
        </w:tc>
      </w:tr>
      <w:tr w:rsidR="00AF5816" w:rsidRPr="00AF5816" w14:paraId="0E5C8116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7482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Boek</w:t>
            </w:r>
          </w:p>
        </w:tc>
      </w:tr>
      <w:tr w:rsidR="00AF5816" w:rsidRPr="00AF5816" w14:paraId="21EE6A86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E503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Brief</w:t>
            </w:r>
          </w:p>
        </w:tc>
      </w:tr>
      <w:tr w:rsidR="00AF5816" w:rsidRPr="00AF5816" w14:paraId="16630110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66A1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Catalogus</w:t>
            </w:r>
          </w:p>
        </w:tc>
      </w:tr>
      <w:tr w:rsidR="00AF5816" w:rsidRPr="00AF5816" w14:paraId="18B9FB6F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7CBB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Draaiboek</w:t>
            </w:r>
          </w:p>
        </w:tc>
      </w:tr>
      <w:tr w:rsidR="00AF5816" w:rsidRPr="00AF5816" w14:paraId="51164C7C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A193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Gids</w:t>
            </w:r>
          </w:p>
        </w:tc>
      </w:tr>
      <w:tr w:rsidR="00AF5816" w:rsidRPr="00AF5816" w14:paraId="730A4977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00D8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Handleiding</w:t>
            </w:r>
          </w:p>
        </w:tc>
      </w:tr>
      <w:tr w:rsidR="00AF5816" w:rsidRPr="00AF5816" w14:paraId="675ACEF0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42C1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Infofiche</w:t>
            </w:r>
          </w:p>
        </w:tc>
      </w:tr>
      <w:tr w:rsidR="00AF5816" w:rsidRPr="00AF5816" w14:paraId="1DDE0175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AB86" w14:textId="77777777" w:rsidR="00AF5816" w:rsidRPr="00AF5816" w:rsidRDefault="00AF5816" w:rsidP="00AF5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Spel/quiz</w:t>
            </w:r>
          </w:p>
        </w:tc>
      </w:tr>
      <w:tr w:rsidR="00AF5816" w:rsidRPr="00AF5816" w14:paraId="0E1AC2E8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ADCF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Spel</w:t>
            </w:r>
          </w:p>
        </w:tc>
      </w:tr>
      <w:tr w:rsidR="00AF5816" w:rsidRPr="00AF5816" w14:paraId="1A0668E0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F68E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Quiz</w:t>
            </w:r>
          </w:p>
        </w:tc>
      </w:tr>
      <w:tr w:rsidR="00AF5816" w:rsidRPr="00AF5816" w14:paraId="1B8A915E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1133" w14:textId="77777777" w:rsidR="00AF5816" w:rsidRPr="00AF5816" w:rsidRDefault="00AF5816" w:rsidP="00AF5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Tastbaar promotiemateriaal</w:t>
            </w:r>
          </w:p>
        </w:tc>
      </w:tr>
      <w:tr w:rsidR="00AF5816" w:rsidRPr="00AF5816" w14:paraId="0DEA0EA0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93B3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7673E">
              <w:rPr>
                <w:rFonts w:ascii="Calibri" w:eastAsia="Times New Roman" w:hAnsi="Calibri" w:cs="Calibri"/>
                <w:color w:val="000000"/>
                <w:highlight w:val="yellow"/>
                <w:lang w:val="nl-NL" w:eastAsia="nl-NL"/>
              </w:rPr>
              <w:t>Affiche</w:t>
            </w:r>
          </w:p>
        </w:tc>
      </w:tr>
      <w:tr w:rsidR="00AF5816" w:rsidRPr="00AF5816" w14:paraId="14AA17D6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C65F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Banner</w:t>
            </w:r>
          </w:p>
        </w:tc>
      </w:tr>
      <w:tr w:rsidR="00AF5816" w:rsidRPr="00AF5816" w14:paraId="1531F51D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20BE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Brochure</w:t>
            </w:r>
          </w:p>
        </w:tc>
      </w:tr>
      <w:tr w:rsidR="00AF5816" w:rsidRPr="00AF5816" w14:paraId="4A7CCE1D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1614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Campagnemateriaal</w:t>
            </w:r>
          </w:p>
        </w:tc>
      </w:tr>
      <w:tr w:rsidR="00AF5816" w:rsidRPr="00AF5816" w14:paraId="4FCBBD31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0800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Flyer</w:t>
            </w:r>
          </w:p>
        </w:tc>
      </w:tr>
      <w:tr w:rsidR="00AF5816" w:rsidRPr="00AF5816" w14:paraId="0846D477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EECB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Folder</w:t>
            </w:r>
          </w:p>
        </w:tc>
      </w:tr>
      <w:tr w:rsidR="00AF5816" w:rsidRPr="00AF5816" w14:paraId="7416E758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903B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Gadget</w:t>
            </w:r>
          </w:p>
        </w:tc>
      </w:tr>
      <w:tr w:rsidR="00AF5816" w:rsidRPr="00AF5816" w14:paraId="3DE41CAA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18DA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Kaart</w:t>
            </w:r>
          </w:p>
        </w:tc>
      </w:tr>
      <w:tr w:rsidR="00AF5816" w:rsidRPr="00AF5816" w14:paraId="0EFC6D2D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8BCF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Infostand</w:t>
            </w:r>
          </w:p>
        </w:tc>
      </w:tr>
      <w:tr w:rsidR="00AF5816" w:rsidRPr="00AF5816" w14:paraId="4A703282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1D42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Roll-upbanner</w:t>
            </w:r>
          </w:p>
        </w:tc>
      </w:tr>
      <w:tr w:rsidR="00AF5816" w:rsidRPr="00AF5816" w14:paraId="5AA95B9A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94A5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Spandoek</w:t>
            </w:r>
          </w:p>
        </w:tc>
      </w:tr>
      <w:tr w:rsidR="00AF5816" w:rsidRPr="00AF5816" w14:paraId="68D83954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FEBC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Test</w:t>
            </w:r>
          </w:p>
        </w:tc>
      </w:tr>
      <w:tr w:rsidR="00AF5816" w:rsidRPr="00AF5816" w14:paraId="35F158CC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2CD9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Postkaart</w:t>
            </w:r>
          </w:p>
        </w:tc>
      </w:tr>
      <w:tr w:rsidR="00AF5816" w:rsidRPr="00AF5816" w14:paraId="1DB962A8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6D65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Sticker</w:t>
            </w:r>
          </w:p>
        </w:tc>
      </w:tr>
      <w:tr w:rsidR="00AF5816" w:rsidRPr="00AF5816" w14:paraId="6BA580E4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8BE3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Visitekaart</w:t>
            </w:r>
          </w:p>
        </w:tc>
      </w:tr>
      <w:tr w:rsidR="00AF5816" w:rsidRPr="00AF5816" w14:paraId="306B9F00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ADBA" w14:textId="77777777" w:rsidR="00AF5816" w:rsidRPr="00AF5816" w:rsidRDefault="00AF5816" w:rsidP="00AF5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Vorming</w:t>
            </w:r>
          </w:p>
        </w:tc>
      </w:tr>
      <w:tr w:rsidR="00AF5816" w:rsidRPr="00AF5816" w14:paraId="6CEE83F2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8217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Workshop</w:t>
            </w:r>
          </w:p>
        </w:tc>
      </w:tr>
      <w:tr w:rsidR="00AF5816" w:rsidRPr="00AF5816" w14:paraId="233C6B6A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C1B8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Infosessie</w:t>
            </w:r>
          </w:p>
        </w:tc>
      </w:tr>
      <w:tr w:rsidR="00AF5816" w:rsidRPr="00AF5816" w14:paraId="4F74BE73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847E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Toneel</w:t>
            </w:r>
          </w:p>
        </w:tc>
      </w:tr>
      <w:tr w:rsidR="00AF5816" w:rsidRPr="00AF5816" w14:paraId="3FB23E7F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121A" w14:textId="77777777" w:rsidR="00AF5816" w:rsidRPr="00AF5816" w:rsidRDefault="00AF5816" w:rsidP="00AF581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color w:val="000000"/>
                <w:lang w:val="nl-NL" w:eastAsia="nl-NL"/>
              </w:rPr>
              <w:t>Webinar</w:t>
            </w:r>
          </w:p>
        </w:tc>
      </w:tr>
      <w:tr w:rsidR="00AF5816" w:rsidRPr="00AF5816" w14:paraId="0BC66BF0" w14:textId="77777777" w:rsidTr="00AF5816">
        <w:trPr>
          <w:trHeight w:val="2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59D1" w14:textId="77777777" w:rsidR="00AF5816" w:rsidRPr="00AF5816" w:rsidRDefault="00AF5816" w:rsidP="00AF5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AF581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Andere</w:t>
            </w:r>
          </w:p>
        </w:tc>
      </w:tr>
    </w:tbl>
    <w:p w14:paraId="73BB7595" w14:textId="77777777" w:rsidR="00AF5816" w:rsidRDefault="00AF5816" w:rsidP="007C2979">
      <w:pPr>
        <w:rPr>
          <w:b/>
        </w:rPr>
      </w:pPr>
    </w:p>
    <w:p w14:paraId="3978B681" w14:textId="33D2B964" w:rsidR="007C2979" w:rsidRDefault="007C2979" w:rsidP="00AF5816">
      <w:pPr>
        <w:pStyle w:val="Kop2"/>
      </w:pPr>
      <w:r>
        <w:t>Thema</w:t>
      </w:r>
    </w:p>
    <w:p w14:paraId="361EF54A" w14:textId="3B7A9B17" w:rsidR="007F4F53" w:rsidRPr="007F4F53" w:rsidRDefault="00F72C3D" w:rsidP="007F4F53">
      <w:r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 xml:space="preserve">Meerdere thema’s mogelijk. </w:t>
      </w:r>
      <w:r w:rsidR="007F4F53"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 xml:space="preserve">Selecteer door </w:t>
      </w:r>
      <w:r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 xml:space="preserve">thema(‘s) geel te markeren (met </w:t>
      </w:r>
      <w:r>
        <w:rPr>
          <w:noProof/>
        </w:rPr>
        <w:drawing>
          <wp:inline distT="0" distB="0" distL="0" distR="0" wp14:anchorId="2796FB2C" wp14:editId="662E7D3B">
            <wp:extent cx="304800" cy="262467"/>
            <wp:effectExtent l="0" t="0" r="0" b="4445"/>
            <wp:docPr id="161" name="Afbeelding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796" cy="26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>)</w:t>
      </w:r>
    </w:p>
    <w:tbl>
      <w:tblPr>
        <w:tblW w:w="3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</w:tblGrid>
      <w:tr w:rsidR="007F4F53" w:rsidRPr="007F4F53" w14:paraId="62B84AC1" w14:textId="77777777" w:rsidTr="007F4F5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5C1C" w14:textId="77777777" w:rsidR="007F4F53" w:rsidRPr="007F4F53" w:rsidRDefault="007F4F53" w:rsidP="007F4F5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nl-NL" w:eastAsia="nl-NL"/>
              </w:rPr>
            </w:pPr>
            <w:r w:rsidRPr="007F4F5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nl-NL"/>
              </w:rPr>
              <w:t>Bevolkingsonderzoeken naar kanker</w:t>
            </w:r>
          </w:p>
        </w:tc>
      </w:tr>
      <w:tr w:rsidR="007F4F53" w:rsidRPr="007F4F53" w14:paraId="74602844" w14:textId="77777777" w:rsidTr="007F4F5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8AAE0" w14:textId="77777777" w:rsidR="007F4F53" w:rsidRPr="007F4F53" w:rsidRDefault="007F4F53" w:rsidP="007F4F5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nl-NL" w:eastAsia="nl-NL"/>
              </w:rPr>
            </w:pPr>
            <w:r w:rsidRPr="00A7673E">
              <w:rPr>
                <w:rFonts w:ascii="Trebuchet MS" w:eastAsia="Times New Roman" w:hAnsi="Trebuchet MS" w:cs="Calibri"/>
                <w:color w:val="000000"/>
                <w:sz w:val="20"/>
                <w:szCs w:val="20"/>
                <w:highlight w:val="yellow"/>
                <w:lang w:eastAsia="nl-NL"/>
              </w:rPr>
              <w:t>Geestelijke gezondheid</w:t>
            </w:r>
          </w:p>
        </w:tc>
      </w:tr>
      <w:tr w:rsidR="007F4F53" w:rsidRPr="007F4F53" w14:paraId="179B5B47" w14:textId="77777777" w:rsidTr="007F4F5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B131" w14:textId="77777777" w:rsidR="007F4F53" w:rsidRPr="007F4F53" w:rsidRDefault="007F4F53" w:rsidP="007F4F5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nl-NL" w:eastAsia="nl-NL"/>
              </w:rPr>
            </w:pPr>
            <w:r w:rsidRPr="007F4F5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nl-NL"/>
              </w:rPr>
              <w:t>Gezondheid en milieu</w:t>
            </w:r>
          </w:p>
        </w:tc>
      </w:tr>
      <w:tr w:rsidR="007F4F53" w:rsidRPr="007F4F53" w14:paraId="09F2D340" w14:textId="77777777" w:rsidTr="007F4F5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684B" w14:textId="77777777" w:rsidR="007F4F53" w:rsidRPr="007F4F53" w:rsidRDefault="007F4F53" w:rsidP="007F4F5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nl-NL" w:eastAsia="nl-NL"/>
              </w:rPr>
            </w:pPr>
            <w:r w:rsidRPr="007F4F5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nl-NL"/>
              </w:rPr>
              <w:t>Mondgezondheid</w:t>
            </w:r>
          </w:p>
        </w:tc>
      </w:tr>
      <w:tr w:rsidR="007F4F53" w:rsidRPr="007F4F53" w14:paraId="442D986C" w14:textId="77777777" w:rsidTr="007F4F5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EF519" w14:textId="77777777" w:rsidR="007F4F53" w:rsidRPr="007F4F53" w:rsidRDefault="007F4F53" w:rsidP="007F4F5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nl-NL" w:eastAsia="nl-NL"/>
              </w:rPr>
            </w:pPr>
            <w:r w:rsidRPr="007F4F5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nl-NL"/>
              </w:rPr>
              <w:t xml:space="preserve">Tabak, alcohol en andere drugs  </w:t>
            </w:r>
          </w:p>
        </w:tc>
      </w:tr>
      <w:tr w:rsidR="007F4F53" w:rsidRPr="007F4F53" w14:paraId="5DD95D5B" w14:textId="77777777" w:rsidTr="007F4F5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46FF" w14:textId="77777777" w:rsidR="007F4F53" w:rsidRPr="007F4F53" w:rsidRDefault="007F4F53" w:rsidP="007F4F5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nl-NL" w:eastAsia="nl-NL"/>
              </w:rPr>
            </w:pPr>
            <w:r w:rsidRPr="007F4F5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nl-NL"/>
              </w:rPr>
              <w:t>Valpreventie</w:t>
            </w:r>
          </w:p>
        </w:tc>
      </w:tr>
      <w:tr w:rsidR="007F4F53" w:rsidRPr="007F4F53" w14:paraId="716C18FD" w14:textId="77777777" w:rsidTr="007F4F5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F5927" w14:textId="77777777" w:rsidR="007F4F53" w:rsidRPr="007F4F53" w:rsidRDefault="007F4F53" w:rsidP="007F4F5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nl-NL" w:eastAsia="nl-NL"/>
              </w:rPr>
            </w:pPr>
            <w:r w:rsidRPr="007F4F5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nl-NL"/>
              </w:rPr>
              <w:t>Vaccinatie en infectieziekten</w:t>
            </w:r>
          </w:p>
        </w:tc>
      </w:tr>
      <w:tr w:rsidR="007F4F53" w:rsidRPr="007F4F53" w14:paraId="4B56AD26" w14:textId="77777777" w:rsidTr="007F4F5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78A6F" w14:textId="77777777" w:rsidR="007F4F53" w:rsidRPr="007F4F53" w:rsidRDefault="007F4F53" w:rsidP="007F4F5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nl-NL" w:eastAsia="nl-NL"/>
              </w:rPr>
            </w:pPr>
            <w:r w:rsidRPr="007F4F5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nl-NL"/>
              </w:rPr>
              <w:t>Voeding en beweging</w:t>
            </w:r>
          </w:p>
        </w:tc>
      </w:tr>
      <w:tr w:rsidR="007F4F53" w:rsidRPr="007F4F53" w14:paraId="69F477FB" w14:textId="77777777" w:rsidTr="007F4F5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6910" w14:textId="77777777" w:rsidR="007F4F53" w:rsidRPr="007F4F53" w:rsidRDefault="007F4F53" w:rsidP="007F4F5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nl-NL" w:eastAsia="nl-NL"/>
              </w:rPr>
            </w:pPr>
            <w:r w:rsidRPr="007F4F5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nl-NL"/>
              </w:rPr>
              <w:t>Thema-overschrijdend</w:t>
            </w:r>
          </w:p>
        </w:tc>
      </w:tr>
    </w:tbl>
    <w:p w14:paraId="09094AF5" w14:textId="77777777" w:rsidR="0015780E" w:rsidRDefault="0015780E" w:rsidP="00AF5816">
      <w:pPr>
        <w:pStyle w:val="Kop2"/>
      </w:pPr>
    </w:p>
    <w:p w14:paraId="45F18148" w14:textId="6CAB7736" w:rsidR="007C2979" w:rsidRDefault="007C2979" w:rsidP="00AF5816">
      <w:pPr>
        <w:pStyle w:val="Kop2"/>
      </w:pPr>
      <w:r>
        <w:t>Sector</w:t>
      </w:r>
    </w:p>
    <w:p w14:paraId="5AF7A390" w14:textId="54FEC286" w:rsidR="00F72C3D" w:rsidRPr="007F4F53" w:rsidRDefault="00F72C3D" w:rsidP="00F72C3D">
      <w:r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 xml:space="preserve">Meerdere sectoren mogelijk. Selecteer door sector(en) geel te markeren (met </w:t>
      </w:r>
      <w:r>
        <w:rPr>
          <w:noProof/>
        </w:rPr>
        <w:drawing>
          <wp:inline distT="0" distB="0" distL="0" distR="0" wp14:anchorId="694ABB07" wp14:editId="72F5F513">
            <wp:extent cx="304800" cy="262467"/>
            <wp:effectExtent l="0" t="0" r="0" b="4445"/>
            <wp:docPr id="163" name="Afbeelding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796" cy="26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A6A6A6" w:themeColor="background1" w:themeShade="A6"/>
          <w:sz w:val="20"/>
          <w:szCs w:val="20"/>
        </w:rPr>
        <w:t>)</w:t>
      </w:r>
    </w:p>
    <w:p w14:paraId="310F6C7C" w14:textId="4BAA6E7E" w:rsidR="00F72C3D" w:rsidRPr="00A7673E" w:rsidRDefault="00F72C3D" w:rsidP="00F72C3D">
      <w:pPr>
        <w:spacing w:after="0"/>
        <w:rPr>
          <w:highlight w:val="yellow"/>
        </w:rPr>
      </w:pPr>
      <w:r w:rsidRPr="00A7673E">
        <w:rPr>
          <w:highlight w:val="yellow"/>
        </w:rPr>
        <w:t>In de gemeente</w:t>
      </w:r>
    </w:p>
    <w:p w14:paraId="7F8437E7" w14:textId="68B58CCA" w:rsidR="00F72C3D" w:rsidRPr="00A7673E" w:rsidRDefault="00F72C3D" w:rsidP="00F72C3D">
      <w:pPr>
        <w:spacing w:after="0"/>
        <w:rPr>
          <w:highlight w:val="yellow"/>
        </w:rPr>
      </w:pPr>
      <w:r w:rsidRPr="00A7673E">
        <w:rPr>
          <w:highlight w:val="yellow"/>
        </w:rPr>
        <w:t>Op school</w:t>
      </w:r>
    </w:p>
    <w:p w14:paraId="17E71034" w14:textId="31F44F2E" w:rsidR="00F72C3D" w:rsidRPr="00A7673E" w:rsidRDefault="00F72C3D" w:rsidP="00F72C3D">
      <w:pPr>
        <w:spacing w:after="0"/>
        <w:rPr>
          <w:highlight w:val="yellow"/>
        </w:rPr>
      </w:pPr>
      <w:r w:rsidRPr="00A7673E">
        <w:rPr>
          <w:highlight w:val="yellow"/>
        </w:rPr>
        <w:t>In de zorg</w:t>
      </w:r>
    </w:p>
    <w:p w14:paraId="048E74DA" w14:textId="3E728D7B" w:rsidR="00F72C3D" w:rsidRPr="00F72C3D" w:rsidRDefault="00F72C3D" w:rsidP="00F72C3D">
      <w:pPr>
        <w:spacing w:after="0"/>
      </w:pPr>
      <w:r w:rsidRPr="00A7673E">
        <w:rPr>
          <w:highlight w:val="yellow"/>
        </w:rPr>
        <w:t>Op het werk</w:t>
      </w:r>
    </w:p>
    <w:p w14:paraId="731F5D55" w14:textId="77777777" w:rsidR="007C2979" w:rsidRDefault="007C2979" w:rsidP="00AF5816">
      <w:pPr>
        <w:pStyle w:val="Kop2"/>
      </w:pPr>
      <w:r w:rsidRPr="00B843D3">
        <w:t>Hoort bij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979" w14:paraId="3179BBC8" w14:textId="77777777" w:rsidTr="00B06FFF">
        <w:tc>
          <w:tcPr>
            <w:tcW w:w="9212" w:type="dxa"/>
          </w:tcPr>
          <w:p w14:paraId="46B73D95" w14:textId="2D701A50" w:rsidR="0048130C" w:rsidRDefault="0048130C" w:rsidP="00B06FFF">
            <w:pPr>
              <w:rPr>
                <w:rFonts w:ascii="Trebuchet MS" w:eastAsia="Trebuchet MS" w:hAnsi="Trebuchet MS" w:cs="Trebuchet MS"/>
                <w:b/>
                <w:color w:val="A6A6A6" w:themeColor="background1" w:themeShade="A6"/>
                <w:sz w:val="20"/>
                <w:szCs w:val="20"/>
              </w:rPr>
            </w:pPr>
            <w:r w:rsidRPr="00F72C3D">
              <w:rPr>
                <w:rFonts w:ascii="Trebuchet MS" w:eastAsia="Trebuchet MS" w:hAnsi="Trebuchet MS" w:cs="Trebuchet MS"/>
                <w:b/>
                <w:color w:val="A6A6A6" w:themeColor="background1" w:themeShade="A6"/>
                <w:sz w:val="20"/>
                <w:szCs w:val="20"/>
              </w:rPr>
              <w:t>Voeg hier gerelateerde projecten toe</w:t>
            </w:r>
          </w:p>
          <w:p w14:paraId="40AE49CD" w14:textId="77777777" w:rsidR="00F72C3D" w:rsidRDefault="00F72C3D" w:rsidP="00B06FFF"/>
          <w:p w14:paraId="46331A03" w14:textId="130EB175" w:rsidR="007C2979" w:rsidRDefault="00A7673E" w:rsidP="00B06FFF">
            <w:pPr>
              <w:rPr>
                <w:b/>
              </w:rPr>
            </w:pPr>
            <w:r>
              <w:t>Dat lucht op</w:t>
            </w:r>
          </w:p>
        </w:tc>
      </w:tr>
    </w:tbl>
    <w:p w14:paraId="2625C791" w14:textId="77777777" w:rsidR="007C2979" w:rsidRPr="00B843D3" w:rsidRDefault="007C2979" w:rsidP="007C2979">
      <w:pPr>
        <w:rPr>
          <w:b/>
        </w:rPr>
      </w:pPr>
    </w:p>
    <w:p w14:paraId="1265CC56" w14:textId="77777777" w:rsidR="007C2979" w:rsidRPr="00F72C3D" w:rsidRDefault="007C2979" w:rsidP="007C2979">
      <w:pPr>
        <w:rPr>
          <w:b/>
          <w:color w:val="7F7F7F" w:themeColor="text1" w:themeTint="80"/>
        </w:rPr>
      </w:pPr>
      <w:r w:rsidRPr="00F72C3D">
        <w:rPr>
          <w:b/>
          <w:color w:val="7F7F7F" w:themeColor="text1" w:themeTint="80"/>
        </w:rPr>
        <w:t xml:space="preserve">Prijs – aan te vullen door Logo lokaal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C3D" w:rsidRPr="00F72C3D" w14:paraId="0EE79B82" w14:textId="77777777" w:rsidTr="007C2979">
        <w:tc>
          <w:tcPr>
            <w:tcW w:w="9212" w:type="dxa"/>
          </w:tcPr>
          <w:p w14:paraId="665CBDBB" w14:textId="77777777" w:rsidR="007C2979" w:rsidRPr="00F72C3D" w:rsidRDefault="007C2979" w:rsidP="007C2979">
            <w:pPr>
              <w:rPr>
                <w:b/>
                <w:color w:val="7F7F7F" w:themeColor="text1" w:themeTint="80"/>
              </w:rPr>
            </w:pPr>
            <w:r w:rsidRPr="00F72C3D">
              <w:rPr>
                <w:b/>
                <w:color w:val="7F7F7F" w:themeColor="text1" w:themeTint="80"/>
              </w:rPr>
              <w:t>Gratis</w:t>
            </w:r>
          </w:p>
        </w:tc>
      </w:tr>
      <w:tr w:rsidR="00F72C3D" w:rsidRPr="00F72C3D" w14:paraId="14168701" w14:textId="77777777" w:rsidTr="007C2979">
        <w:tc>
          <w:tcPr>
            <w:tcW w:w="9212" w:type="dxa"/>
          </w:tcPr>
          <w:p w14:paraId="66458545" w14:textId="77777777" w:rsidR="007C2979" w:rsidRPr="00F72C3D" w:rsidRDefault="007C2979" w:rsidP="007C2979">
            <w:pPr>
              <w:rPr>
                <w:b/>
                <w:color w:val="7F7F7F" w:themeColor="text1" w:themeTint="80"/>
              </w:rPr>
            </w:pPr>
            <w:r w:rsidRPr="00F72C3D">
              <w:rPr>
                <w:b/>
                <w:color w:val="7F7F7F" w:themeColor="text1" w:themeTint="80"/>
              </w:rPr>
              <w:t>Uitleen</w:t>
            </w:r>
          </w:p>
        </w:tc>
      </w:tr>
      <w:tr w:rsidR="00F72C3D" w:rsidRPr="00F72C3D" w14:paraId="7834F498" w14:textId="77777777" w:rsidTr="007C2979">
        <w:tc>
          <w:tcPr>
            <w:tcW w:w="9212" w:type="dxa"/>
          </w:tcPr>
          <w:p w14:paraId="3F45EA29" w14:textId="77777777" w:rsidR="007C2979" w:rsidRPr="00F72C3D" w:rsidRDefault="007C2979" w:rsidP="007C2979">
            <w:pPr>
              <w:rPr>
                <w:b/>
                <w:color w:val="7F7F7F" w:themeColor="text1" w:themeTint="80"/>
              </w:rPr>
            </w:pPr>
            <w:r w:rsidRPr="00F72C3D">
              <w:rPr>
                <w:b/>
                <w:color w:val="7F7F7F" w:themeColor="text1" w:themeTint="80"/>
              </w:rPr>
              <w:t>Uitleen met waarborg</w:t>
            </w:r>
          </w:p>
        </w:tc>
      </w:tr>
      <w:tr w:rsidR="00F72C3D" w:rsidRPr="00F72C3D" w14:paraId="48B1EA32" w14:textId="77777777" w:rsidTr="007C2979">
        <w:tc>
          <w:tcPr>
            <w:tcW w:w="9212" w:type="dxa"/>
          </w:tcPr>
          <w:p w14:paraId="229852EC" w14:textId="77777777" w:rsidR="007C2979" w:rsidRPr="00F72C3D" w:rsidRDefault="007C2979" w:rsidP="007C2979">
            <w:pPr>
              <w:rPr>
                <w:b/>
                <w:color w:val="7F7F7F" w:themeColor="text1" w:themeTint="80"/>
              </w:rPr>
            </w:pPr>
            <w:r w:rsidRPr="00F72C3D">
              <w:rPr>
                <w:b/>
                <w:color w:val="7F7F7F" w:themeColor="text1" w:themeTint="80"/>
              </w:rPr>
              <w:t>Huur</w:t>
            </w:r>
          </w:p>
        </w:tc>
      </w:tr>
      <w:tr w:rsidR="00F72C3D" w:rsidRPr="00F72C3D" w14:paraId="7A9D4267" w14:textId="77777777" w:rsidTr="007C2979">
        <w:tc>
          <w:tcPr>
            <w:tcW w:w="9212" w:type="dxa"/>
          </w:tcPr>
          <w:p w14:paraId="6C725E6C" w14:textId="77777777" w:rsidR="007C2979" w:rsidRPr="00F72C3D" w:rsidRDefault="007C2979" w:rsidP="007C2979">
            <w:pPr>
              <w:rPr>
                <w:b/>
                <w:color w:val="7F7F7F" w:themeColor="text1" w:themeTint="80"/>
              </w:rPr>
            </w:pPr>
            <w:r w:rsidRPr="00F72C3D">
              <w:rPr>
                <w:b/>
                <w:color w:val="7F7F7F" w:themeColor="text1" w:themeTint="80"/>
              </w:rPr>
              <w:t>Aankoop</w:t>
            </w:r>
          </w:p>
        </w:tc>
      </w:tr>
    </w:tbl>
    <w:p w14:paraId="7E095C48" w14:textId="77777777" w:rsidR="007C2979" w:rsidRPr="00B843D3" w:rsidRDefault="007C2979" w:rsidP="007C2979">
      <w:pPr>
        <w:rPr>
          <w:b/>
        </w:rPr>
      </w:pPr>
    </w:p>
    <w:p w14:paraId="48262187" w14:textId="77777777" w:rsidR="00B83D62" w:rsidRDefault="00B83D62"/>
    <w:sectPr w:rsidR="00B8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79"/>
    <w:rsid w:val="0014531F"/>
    <w:rsid w:val="0015780E"/>
    <w:rsid w:val="001C7006"/>
    <w:rsid w:val="00210AEF"/>
    <w:rsid w:val="00242078"/>
    <w:rsid w:val="00253613"/>
    <w:rsid w:val="002D116A"/>
    <w:rsid w:val="003E1E15"/>
    <w:rsid w:val="003F0D6E"/>
    <w:rsid w:val="00444C6D"/>
    <w:rsid w:val="0048130C"/>
    <w:rsid w:val="00483EB5"/>
    <w:rsid w:val="004A4268"/>
    <w:rsid w:val="004F234D"/>
    <w:rsid w:val="005027CB"/>
    <w:rsid w:val="005E303A"/>
    <w:rsid w:val="00605A2D"/>
    <w:rsid w:val="00711779"/>
    <w:rsid w:val="00791DA5"/>
    <w:rsid w:val="007B79FF"/>
    <w:rsid w:val="007C2979"/>
    <w:rsid w:val="007F4F53"/>
    <w:rsid w:val="00925ACA"/>
    <w:rsid w:val="009D7297"/>
    <w:rsid w:val="00A7673E"/>
    <w:rsid w:val="00AF5816"/>
    <w:rsid w:val="00B1554D"/>
    <w:rsid w:val="00B570FE"/>
    <w:rsid w:val="00B83D62"/>
    <w:rsid w:val="00B918CD"/>
    <w:rsid w:val="00BC2898"/>
    <w:rsid w:val="00BD0721"/>
    <w:rsid w:val="00D34A16"/>
    <w:rsid w:val="00EE5A61"/>
    <w:rsid w:val="00EE7CF1"/>
    <w:rsid w:val="00F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AF32"/>
  <w15:docId w15:val="{1C87525F-6EEA-4747-B96E-6E9CC18F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2979"/>
  </w:style>
  <w:style w:type="paragraph" w:styleId="Kop1">
    <w:name w:val="heading 1"/>
    <w:basedOn w:val="Standaard"/>
    <w:next w:val="Standaard"/>
    <w:link w:val="Kop1Char"/>
    <w:uiPriority w:val="9"/>
    <w:qFormat/>
    <w:rsid w:val="0048130C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Cs/>
      <w:color w:val="A30046"/>
      <w:sz w:val="4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581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303A"/>
    <w:pPr>
      <w:keepNext/>
      <w:keepLines/>
      <w:spacing w:before="200" w:after="0"/>
      <w:outlineLvl w:val="2"/>
    </w:pPr>
    <w:rPr>
      <w:rFonts w:eastAsiaTheme="majorEastAsia" w:cstheme="majorBidi"/>
      <w:bCs/>
      <w:color w:val="E68EB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130C"/>
    <w:rPr>
      <w:rFonts w:ascii="Source Sans Pro" w:eastAsiaTheme="majorEastAsia" w:hAnsi="Source Sans Pro" w:cstheme="majorBidi"/>
      <w:bCs/>
      <w:color w:val="A30046"/>
      <w:sz w:val="4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F5816"/>
    <w:rPr>
      <w:rFonts w:eastAsiaTheme="majorEastAsia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E303A"/>
    <w:rPr>
      <w:rFonts w:eastAsiaTheme="majorEastAsia" w:cstheme="majorBidi"/>
      <w:bCs/>
      <w:color w:val="E68EB4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570FE"/>
    <w:pPr>
      <w:tabs>
        <w:tab w:val="left" w:pos="426"/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B570FE"/>
    <w:pPr>
      <w:tabs>
        <w:tab w:val="left" w:pos="426"/>
        <w:tab w:val="left" w:pos="851"/>
        <w:tab w:val="right" w:leader="dot" w:pos="9062"/>
      </w:tabs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B570FE"/>
    <w:pPr>
      <w:tabs>
        <w:tab w:val="left" w:pos="426"/>
        <w:tab w:val="right" w:leader="dot" w:pos="9062"/>
      </w:tabs>
      <w:spacing w:after="100"/>
    </w:pPr>
    <w:rPr>
      <w:rFonts w:eastAsiaTheme="minorEastAsia" w:cstheme="minorHAnsi"/>
      <w:noProof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B570FE"/>
    <w:pPr>
      <w:pBdr>
        <w:bottom w:val="single" w:sz="8" w:space="4" w:color="943634" w:themeColor="accent2" w:themeShade="BF"/>
      </w:pBdr>
      <w:spacing w:after="300" w:line="240" w:lineRule="auto"/>
      <w:contextualSpacing/>
    </w:pPr>
    <w:rPr>
      <w:rFonts w:eastAsiaTheme="majorEastAsia" w:cstheme="majorBidi"/>
      <w:color w:val="943634" w:themeColor="accen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570FE"/>
    <w:rPr>
      <w:rFonts w:eastAsiaTheme="majorEastAsia" w:cstheme="majorBidi"/>
      <w:color w:val="943634" w:themeColor="accent2" w:themeShade="BF"/>
      <w:spacing w:val="5"/>
      <w:kern w:val="28"/>
      <w:sz w:val="52"/>
      <w:szCs w:val="52"/>
    </w:rPr>
  </w:style>
  <w:style w:type="paragraph" w:styleId="Geenafstand">
    <w:name w:val="No Spacing"/>
    <w:link w:val="GeenafstandChar"/>
    <w:uiPriority w:val="1"/>
    <w:qFormat/>
    <w:rsid w:val="00B570FE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570FE"/>
    <w:rPr>
      <w:rFonts w:eastAsiaTheme="minorEastAsia"/>
      <w:lang w:eastAsia="nl-BE"/>
    </w:rPr>
  </w:style>
  <w:style w:type="paragraph" w:styleId="Lijstalinea">
    <w:name w:val="List Paragraph"/>
    <w:basedOn w:val="Standaard"/>
    <w:uiPriority w:val="34"/>
    <w:qFormat/>
    <w:rsid w:val="00B570FE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B570FE"/>
    <w:pPr>
      <w:outlineLvl w:val="9"/>
    </w:pPr>
    <w:rPr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29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29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2979"/>
    <w:rPr>
      <w:sz w:val="20"/>
      <w:szCs w:val="20"/>
    </w:rPr>
  </w:style>
  <w:style w:type="table" w:styleId="Tabelraster">
    <w:name w:val="Table Grid"/>
    <w:basedOn w:val="Standaardtabel"/>
    <w:uiPriority w:val="59"/>
    <w:rsid w:val="007C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C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979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3E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3EB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027C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2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datluchtop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8" ma:contentTypeDescription="Een nieuw document maken." ma:contentTypeScope="" ma:versionID="978f8927f2bd55ede19c5cd469b43c7e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1ded2af1465b9f4c87d5b5e1ca42871e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1AB7F-9C17-4D36-9F1A-6B41460F0FFB}"/>
</file>

<file path=customXml/itemProps2.xml><?xml version="1.0" encoding="utf-8"?>
<ds:datastoreItem xmlns:ds="http://schemas.openxmlformats.org/officeDocument/2006/customXml" ds:itemID="{DF39B45B-6660-4D47-ACBE-D8221473D2B1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customXml/itemProps3.xml><?xml version="1.0" encoding="utf-8"?>
<ds:datastoreItem xmlns:ds="http://schemas.openxmlformats.org/officeDocument/2006/customXml" ds:itemID="{F2C8ED27-6556-474D-98EB-A4538B873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der Auwera</dc:creator>
  <cp:lastModifiedBy>Joke Delepierre</cp:lastModifiedBy>
  <cp:revision>15</cp:revision>
  <dcterms:created xsi:type="dcterms:W3CDTF">2024-06-12T09:13:00Z</dcterms:created>
  <dcterms:modified xsi:type="dcterms:W3CDTF">2024-06-12T09:22:00Z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  <property fmtid="{D5CDD505-2E9C-101B-9397-08002B2CF9AE}" pid="3" name="Project">
    <vt:lpwstr>20;#Geen specifiek project|68431ce8-ea29-4b4b-9553-2b31dfd46335</vt:lpwstr>
  </property>
  <property fmtid="{D5CDD505-2E9C-101B-9397-08002B2CF9AE}" pid="4" name="Werkgroep">
    <vt:lpwstr>6;#Trekkers|7ee55c1f-3aa7-4b5a-9354-6b9680af3d94;#19;#Communicatie|120bf5ff-eb6d-4deb-a60c-0aa87a1c4e42</vt:lpwstr>
  </property>
  <property fmtid="{D5CDD505-2E9C-101B-9397-08002B2CF9AE}" pid="5" name="Thema">
    <vt:lpwstr>15;#Geen specifiek thema|23ed76dc-49dc-46d4-9c6e-0607ebe0e1ef</vt:lpwstr>
  </property>
  <property fmtid="{D5CDD505-2E9C-101B-9397-08002B2CF9AE}" pid="6" name="Doelgroep">
    <vt:lpwstr>26;#Geen specifieke doelgroep|0ac45bf4-037f-44db-884f-000a5d0efdde</vt:lpwstr>
  </property>
  <property fmtid="{D5CDD505-2E9C-101B-9397-08002B2CF9AE}" pid="7" name="Type_x0020_Document">
    <vt:lpwstr/>
  </property>
  <property fmtid="{D5CDD505-2E9C-101B-9397-08002B2CF9AE}" pid="8" name="Setting">
    <vt:lpwstr>23;#Geen specifieke setting|92fc25a3-b7a9-45ba-97ac-2eb5339b53ea</vt:lpwstr>
  </property>
  <property fmtid="{D5CDD505-2E9C-101B-9397-08002B2CF9AE}" pid="9" name="Type Document">
    <vt:lpwstr>189;#Sjabloon|2494db4e-f73b-4fc2-91bc-21146e906609</vt:lpwstr>
  </property>
  <property fmtid="{D5CDD505-2E9C-101B-9397-08002B2CF9AE}" pid="10" name="MediaServiceImageTags">
    <vt:lpwstr/>
  </property>
</Properties>
</file>