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81"/>
        <w:gridCol w:w="4458"/>
      </w:tblGrid>
      <w:tr w:rsidR="003D1054" w:rsidRPr="003D1054" w14:paraId="001D0E77" w14:textId="77777777" w:rsidTr="004C4806">
        <w:trPr>
          <w:trHeight w:val="567"/>
        </w:trPr>
        <w:tc>
          <w:tcPr>
            <w:tcW w:w="14425" w:type="dxa"/>
            <w:gridSpan w:val="3"/>
            <w:tcBorders>
              <w:bottom w:val="single" w:sz="12" w:space="0" w:color="FFFFFF" w:themeColor="background1"/>
            </w:tcBorders>
            <w:shd w:val="clear" w:color="auto" w:fill="1F497D" w:themeFill="text2"/>
            <w:vAlign w:val="center"/>
          </w:tcPr>
          <w:p w14:paraId="001D0E76" w14:textId="77777777" w:rsidR="003D1054" w:rsidRPr="003D1054" w:rsidRDefault="003D1054" w:rsidP="003D1054">
            <w:pPr>
              <w:widowControl/>
              <w:shd w:val="clear" w:color="auto" w:fill="1F497D" w:themeFill="text2"/>
              <w:spacing w:before="1" w:line="458" w:lineRule="exact"/>
              <w:ind w:right="-20"/>
              <w:jc w:val="center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>Middelen / verantwoordelijke</w:t>
            </w:r>
          </w:p>
        </w:tc>
      </w:tr>
      <w:tr w:rsidR="003D1054" w:rsidRPr="003D1054" w14:paraId="001D0E7B" w14:textId="77777777" w:rsidTr="004C4806">
        <w:trPr>
          <w:trHeight w:val="567"/>
        </w:trPr>
        <w:tc>
          <w:tcPr>
            <w:tcW w:w="4786" w:type="dxa"/>
            <w:tcBorders>
              <w:top w:val="single" w:sz="12" w:space="0" w:color="FFFFFF" w:themeColor="background1"/>
              <w:bottom w:val="single" w:sz="4" w:space="0" w:color="548DD4" w:themeColor="text2" w:themeTint="99"/>
            </w:tcBorders>
          </w:tcPr>
          <w:p w14:paraId="001D0E78" w14:textId="77777777" w:rsidR="003D1054" w:rsidRPr="003D1054" w:rsidRDefault="003D1054" w:rsidP="003D1054">
            <w:pPr>
              <w:ind w:left="409" w:right="-20" w:hanging="227"/>
              <w:jc w:val="center"/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12" w:space="0" w:color="FFFFFF" w:themeColor="background1"/>
              <w:bottom w:val="single" w:sz="4" w:space="0" w:color="548DD4" w:themeColor="text2" w:themeTint="99"/>
              <w:right w:val="single" w:sz="12" w:space="0" w:color="FFFFFF" w:themeColor="background1"/>
            </w:tcBorders>
            <w:shd w:val="clear" w:color="auto" w:fill="4F81BD" w:themeFill="accent1"/>
            <w:vAlign w:val="center"/>
          </w:tcPr>
          <w:p w14:paraId="001D0E79" w14:textId="77777777" w:rsidR="003D1054" w:rsidRPr="00DC5442" w:rsidRDefault="003D1054" w:rsidP="003D1054">
            <w:pPr>
              <w:tabs>
                <w:tab w:val="left" w:pos="7120"/>
              </w:tabs>
              <w:spacing w:before="33" w:line="207" w:lineRule="exact"/>
              <w:ind w:left="409" w:right="-20" w:hanging="227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28"/>
                <w:szCs w:val="28"/>
              </w:rPr>
            </w:pPr>
            <w:proofErr w:type="spellStart"/>
            <w:r w:rsidRPr="00DC5442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28"/>
                <w:szCs w:val="28"/>
              </w:rPr>
              <w:t>Specifieke</w:t>
            </w:r>
            <w:proofErr w:type="spellEnd"/>
            <w:r w:rsidRPr="00DC5442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28"/>
                <w:szCs w:val="28"/>
              </w:rPr>
              <w:t xml:space="preserve"> </w:t>
            </w:r>
            <w:proofErr w:type="spellStart"/>
            <w:r w:rsidRPr="00DC5442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28"/>
                <w:szCs w:val="28"/>
              </w:rPr>
              <w:t>beschrijving</w:t>
            </w:r>
            <w:proofErr w:type="spellEnd"/>
          </w:p>
        </w:tc>
        <w:tc>
          <w:tcPr>
            <w:tcW w:w="44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001D0E7A" w14:textId="77777777" w:rsidR="003D1054" w:rsidRPr="00DC5442" w:rsidRDefault="003D1054" w:rsidP="003D1054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w w:val="103"/>
                <w:sz w:val="28"/>
                <w:szCs w:val="28"/>
                <w:lang w:val="nl-BE"/>
              </w:rPr>
            </w:pPr>
            <w:r w:rsidRPr="00DC5442">
              <w:rPr>
                <w:rFonts w:ascii="Arial" w:eastAsia="Arial" w:hAnsi="Arial" w:cs="Arial"/>
                <w:b/>
                <w:color w:val="FFFFFF" w:themeColor="background1"/>
                <w:w w:val="103"/>
                <w:sz w:val="28"/>
                <w:szCs w:val="28"/>
                <w:lang w:val="nl-BE"/>
              </w:rPr>
              <w:t>Verantwoordelijke</w:t>
            </w:r>
          </w:p>
        </w:tc>
      </w:tr>
      <w:tr w:rsidR="003D1054" w:rsidRPr="003D1054" w14:paraId="001D0E7F" w14:textId="77777777" w:rsidTr="004C4806">
        <w:trPr>
          <w:trHeight w:val="1304"/>
        </w:trPr>
        <w:tc>
          <w:tcPr>
            <w:tcW w:w="4786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7C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Communicatiebudget</w:t>
            </w:r>
          </w:p>
        </w:tc>
        <w:tc>
          <w:tcPr>
            <w:tcW w:w="5181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7D" w14:textId="77777777" w:rsidR="003D1054" w:rsidRPr="003D1054" w:rsidRDefault="003D1054" w:rsidP="003D1054"/>
        </w:tc>
        <w:tc>
          <w:tcPr>
            <w:tcW w:w="4458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7E" w14:textId="77777777" w:rsidR="003D1054" w:rsidRPr="003D1054" w:rsidRDefault="003D1054" w:rsidP="003D1054"/>
        </w:tc>
      </w:tr>
      <w:tr w:rsidR="003D1054" w:rsidRPr="003D1054" w14:paraId="001D0E83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0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Tijd (aantal manuren)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1" w14:textId="77777777" w:rsidR="003D1054" w:rsidRPr="003D1054" w:rsidRDefault="003D1054" w:rsidP="003D1054"/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2" w14:textId="77777777" w:rsidR="003D1054" w:rsidRPr="003D1054" w:rsidRDefault="003D1054" w:rsidP="003D1054"/>
        </w:tc>
      </w:tr>
      <w:tr w:rsidR="003D1054" w:rsidRPr="003D1054" w14:paraId="001D0E87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4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Ondersteunende diensten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5" w14:textId="77777777" w:rsidR="003D1054" w:rsidRPr="003D1054" w:rsidRDefault="003D1054" w:rsidP="003D1054"/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6" w14:textId="77777777" w:rsidR="003D1054" w:rsidRPr="003D1054" w:rsidRDefault="003D1054" w:rsidP="003D1054"/>
        </w:tc>
      </w:tr>
      <w:tr w:rsidR="003D1054" w:rsidRPr="003D1054" w14:paraId="001D0E8C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8" w14:textId="77777777" w:rsidR="004C4806" w:rsidRDefault="004C4806" w:rsidP="003D1054">
            <w:pPr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>
              <w:rPr>
                <w:rFonts w:ascii="Arial" w:eastAsia="Arial" w:hAnsi="Arial" w:cs="Arial"/>
                <w:color w:val="231F20"/>
                <w:w w:val="103"/>
                <w:lang w:val="nl-BE"/>
              </w:rPr>
              <w:t>Bestaande communicatie-</w:t>
            </w:r>
          </w:p>
          <w:p w14:paraId="001D0E89" w14:textId="77777777" w:rsidR="003D1054" w:rsidRPr="003D1054" w:rsidRDefault="003D1054" w:rsidP="003D1054">
            <w:pPr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kanalen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A" w14:textId="77777777" w:rsidR="003D1054" w:rsidRPr="003D1054" w:rsidRDefault="003D1054" w:rsidP="003D1054"/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B" w14:textId="77777777" w:rsidR="003D1054" w:rsidRPr="003D1054" w:rsidRDefault="003D1054" w:rsidP="003D1054"/>
        </w:tc>
      </w:tr>
      <w:tr w:rsidR="003D1054" w:rsidRPr="003D1054" w14:paraId="001D0E90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D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Documentatie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E" w14:textId="77777777" w:rsidR="003D1054" w:rsidRPr="003D1054" w:rsidRDefault="003D1054" w:rsidP="003D1054"/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8F" w14:textId="77777777" w:rsidR="003D1054" w:rsidRPr="003D1054" w:rsidRDefault="003D1054" w:rsidP="003D1054"/>
        </w:tc>
      </w:tr>
      <w:tr w:rsidR="003D1054" w:rsidRPr="004C4806" w14:paraId="001D0E94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1" w14:textId="77777777" w:rsidR="003D1054" w:rsidRPr="003D1054" w:rsidRDefault="003D1054" w:rsidP="00DC5442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Materiaal voor presentaties</w:t>
            </w:r>
            <w:r w:rsidR="00DC5442">
              <w:rPr>
                <w:rFonts w:ascii="Arial" w:eastAsia="Arial" w:hAnsi="Arial" w:cs="Arial"/>
                <w:color w:val="231F20"/>
                <w:w w:val="103"/>
                <w:lang w:val="nl-BE"/>
              </w:rPr>
              <w:br/>
            </w:r>
            <w:r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(beamer, scherm, …)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2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3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98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5" w14:textId="77777777" w:rsidR="003D1054" w:rsidRPr="003D1054" w:rsidRDefault="00DC5442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  <w:r>
              <w:rPr>
                <w:rFonts w:ascii="Arial" w:eastAsia="Arial" w:hAnsi="Arial" w:cs="Arial"/>
                <w:color w:val="231F20"/>
                <w:w w:val="103"/>
                <w:lang w:val="nl-BE"/>
              </w:rPr>
              <w:lastRenderedPageBreak/>
              <w:t>Ruimte voor vergaderin</w:t>
            </w:r>
            <w:r w:rsidR="003D1054"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gen</w:t>
            </w:r>
            <w:r>
              <w:rPr>
                <w:rFonts w:ascii="Arial" w:eastAsia="Arial" w:hAnsi="Arial" w:cs="Arial"/>
                <w:color w:val="231F20"/>
                <w:w w:val="103"/>
                <w:lang w:val="nl-BE"/>
              </w:rPr>
              <w:t xml:space="preserve"> </w:t>
            </w:r>
            <w:r w:rsidR="003D1054"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/</w:t>
            </w:r>
            <w:r>
              <w:rPr>
                <w:rFonts w:ascii="Arial" w:eastAsia="Arial" w:hAnsi="Arial" w:cs="Arial"/>
                <w:color w:val="231F20"/>
                <w:w w:val="103"/>
                <w:lang w:val="nl-BE"/>
              </w:rPr>
              <w:t xml:space="preserve"> </w:t>
            </w:r>
            <w:r w:rsidR="003D1054" w:rsidRPr="003D1054">
              <w:rPr>
                <w:rFonts w:ascii="Arial" w:eastAsia="Arial" w:hAnsi="Arial" w:cs="Arial"/>
                <w:color w:val="231F20"/>
                <w:w w:val="103"/>
                <w:lang w:val="nl-BE"/>
              </w:rPr>
              <w:t>overlegmomenten</w:t>
            </w: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6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7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9C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9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A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B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A0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D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E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9F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A4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1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2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3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A8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5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6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7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  <w:tr w:rsidR="003D1054" w:rsidRPr="003D1054" w14:paraId="001D0EAC" w14:textId="77777777" w:rsidTr="004C4806">
        <w:trPr>
          <w:trHeight w:val="1304"/>
        </w:trPr>
        <w:tc>
          <w:tcPr>
            <w:tcW w:w="4786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9" w14:textId="77777777" w:rsidR="003D1054" w:rsidRPr="003D1054" w:rsidRDefault="003D1054" w:rsidP="003D1054">
            <w:pPr>
              <w:spacing w:before="33"/>
              <w:ind w:right="-20"/>
              <w:rPr>
                <w:rFonts w:ascii="Arial" w:eastAsia="Arial" w:hAnsi="Arial" w:cs="Arial"/>
                <w:color w:val="231F20"/>
                <w:w w:val="103"/>
                <w:lang w:val="nl-BE"/>
              </w:rPr>
            </w:pPr>
          </w:p>
        </w:tc>
        <w:tc>
          <w:tcPr>
            <w:tcW w:w="518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A" w14:textId="77777777" w:rsidR="003D1054" w:rsidRPr="003D1054" w:rsidRDefault="003D1054" w:rsidP="003D1054">
            <w:pPr>
              <w:rPr>
                <w:lang w:val="nl-BE"/>
              </w:rPr>
            </w:pPr>
          </w:p>
        </w:tc>
        <w:tc>
          <w:tcPr>
            <w:tcW w:w="445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001D0EAB" w14:textId="77777777" w:rsidR="003D1054" w:rsidRPr="003D1054" w:rsidRDefault="003D1054" w:rsidP="003D1054">
            <w:pPr>
              <w:rPr>
                <w:lang w:val="nl-BE"/>
              </w:rPr>
            </w:pPr>
          </w:p>
        </w:tc>
      </w:tr>
    </w:tbl>
    <w:p w14:paraId="001D0EAD" w14:textId="77777777" w:rsidR="00107DCD" w:rsidRPr="003D1054" w:rsidRDefault="00107DCD">
      <w:pPr>
        <w:rPr>
          <w:lang w:val="nl-BE"/>
        </w:rPr>
      </w:pPr>
    </w:p>
    <w:sectPr w:rsidR="00107DCD" w:rsidRPr="003D1054" w:rsidSect="003D1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0EB0" w14:textId="77777777" w:rsidR="00423474" w:rsidRDefault="00423474" w:rsidP="003D1054">
      <w:pPr>
        <w:spacing w:after="0" w:line="240" w:lineRule="auto"/>
      </w:pPr>
      <w:r>
        <w:separator/>
      </w:r>
    </w:p>
  </w:endnote>
  <w:endnote w:type="continuationSeparator" w:id="0">
    <w:p w14:paraId="001D0EB1" w14:textId="77777777" w:rsidR="00423474" w:rsidRDefault="00423474" w:rsidP="003D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C97A" w14:textId="77777777" w:rsidR="0002388A" w:rsidRDefault="000238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EB3" w14:textId="1F6BD428" w:rsidR="00B54DA4" w:rsidRPr="0002388A" w:rsidRDefault="00B54DA4" w:rsidP="000238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51CB" w14:textId="77777777" w:rsidR="0002388A" w:rsidRDefault="00023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0EAE" w14:textId="77777777" w:rsidR="00423474" w:rsidRDefault="00423474" w:rsidP="003D1054">
      <w:pPr>
        <w:spacing w:after="0" w:line="240" w:lineRule="auto"/>
      </w:pPr>
      <w:r>
        <w:separator/>
      </w:r>
    </w:p>
  </w:footnote>
  <w:footnote w:type="continuationSeparator" w:id="0">
    <w:p w14:paraId="001D0EAF" w14:textId="77777777" w:rsidR="00423474" w:rsidRDefault="00423474" w:rsidP="003D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C37F" w14:textId="77777777" w:rsidR="0002388A" w:rsidRDefault="000238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EB2" w14:textId="77777777" w:rsidR="003D1054" w:rsidRDefault="003D1054">
    <w:pPr>
      <w:pStyle w:val="Koptekst"/>
    </w:pPr>
    <w:r>
      <w:rPr>
        <w:rFonts w:ascii="AvenirLTStd-Light-SC700" w:hAnsi="AvenirLTStd-Light-SC700" w:cs="AvenirLTStd-Light-SC700"/>
        <w:color w:val="409BC0"/>
        <w:sz w:val="24"/>
        <w:szCs w:val="24"/>
        <w:lang w:val="nl-BE"/>
      </w:rPr>
      <w:t>I</w:t>
    </w:r>
    <w:r>
      <w:rPr>
        <w:rFonts w:ascii="AvenirLTStd-Light-SC700" w:hAnsi="AvenirLTStd-Light-SC700" w:cs="AvenirLTStd-Light-SC700"/>
        <w:color w:val="409BC0"/>
        <w:sz w:val="17"/>
        <w:szCs w:val="17"/>
        <w:lang w:val="nl-BE"/>
      </w:rPr>
      <w:t>nvullijst middelen</w:t>
    </w:r>
    <w:r>
      <w:rPr>
        <w:rFonts w:ascii="AvenirLTStd-Light-SC700" w:hAnsi="AvenirLTStd-Light-SC700" w:cs="AvenirLTStd-Light-SC700"/>
        <w:color w:val="409BC0"/>
        <w:sz w:val="24"/>
        <w:szCs w:val="24"/>
        <w:lang w:val="nl-BE"/>
      </w:rPr>
      <w:t>/</w:t>
    </w:r>
    <w:r>
      <w:rPr>
        <w:rFonts w:ascii="AvenirLTStd-Light-SC700" w:hAnsi="AvenirLTStd-Light-SC700" w:cs="AvenirLTStd-Light-SC700"/>
        <w:color w:val="409BC0"/>
        <w:sz w:val="17"/>
        <w:szCs w:val="17"/>
        <w:lang w:val="nl-BE"/>
      </w:rPr>
      <w:t>verantwoordelijke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EC93" w14:textId="77777777" w:rsidR="0002388A" w:rsidRDefault="000238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54"/>
    <w:rsid w:val="0002388A"/>
    <w:rsid w:val="00107DCD"/>
    <w:rsid w:val="003D1054"/>
    <w:rsid w:val="00423474"/>
    <w:rsid w:val="004C4806"/>
    <w:rsid w:val="008F0796"/>
    <w:rsid w:val="00B54DA4"/>
    <w:rsid w:val="00D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E76"/>
  <w15:docId w15:val="{E34B6D3F-3A23-4137-80C1-5043A2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054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05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D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054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05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B5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JNSUMWXUXAYU-1500453184-150914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https://logobruggeoostende.sharepoint.com/sites/Documentencentrum/_layouts/15/DocIdRedir.aspx?ID=JNSUMWXUXAYU-1500453184-150914</Url>
      <Description>JNSUMWXUXAYU-1500453184-150914</Description>
    </_dlc_DocIdUrl>
  </documentManagement>
</p:properties>
</file>

<file path=customXml/itemProps1.xml><?xml version="1.0" encoding="utf-8"?>
<ds:datastoreItem xmlns:ds="http://schemas.openxmlformats.org/officeDocument/2006/customXml" ds:itemID="{2554B59F-58A1-4A80-80B1-6D1955BD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84458-8AA2-47F9-8E03-860638CBB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04EC4-40DE-4E67-97BF-528A7F9B4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62939-030A-431B-AFB5-651CFC24ABE4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Invullijst middelen/verantwoordelijke communicatieacties</dc:title>
  <dc:subject>Invullijst middelen/verantwoordelijke communicatieacties</dc:subject>
  <dc:creator>Dieter Vanparys, medisch milieukundige bij Logo Brugge-Oostende - Stefanie Vanhoutte, medisch milieukundige bij Logo Midden-West-Vlaanderen en Logo Leieland</dc:creator>
  <cp:keywords>Invullijst middelen/verantwoordelijke communicatieacties</cp:keywords>
  <cp:lastModifiedBy>Dieter Vanparys</cp:lastModifiedBy>
  <cp:revision>4</cp:revision>
  <dcterms:created xsi:type="dcterms:W3CDTF">2012-08-27T11:16:00Z</dcterms:created>
  <dcterms:modified xsi:type="dcterms:W3CDTF">2021-09-02T08:47:00Z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f348fd10-b242-41c3-9440-175e87fa94d5</vt:lpwstr>
  </property>
</Properties>
</file>